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DD" w:rsidRPr="007308DD" w:rsidRDefault="007308DD" w:rsidP="007308DD">
      <w:pPr>
        <w:widowControl/>
        <w:spacing w:line="432" w:lineRule="auto"/>
        <w:jc w:val="center"/>
        <w:rPr>
          <w:rFonts w:ascii="宋体" w:hAnsi="宋体" w:cs="宋体" w:hint="eastAsia"/>
          <w:color w:val="333333"/>
          <w:kern w:val="0"/>
          <w:sz w:val="24"/>
        </w:rPr>
      </w:pPr>
      <w:r w:rsidRPr="007308DD">
        <w:rPr>
          <w:rFonts w:ascii="宋体" w:hAnsi="宋体" w:cs="宋体" w:hint="eastAsia"/>
          <w:b/>
          <w:bCs/>
          <w:color w:val="333333"/>
          <w:kern w:val="0"/>
          <w:sz w:val="36"/>
          <w:szCs w:val="36"/>
        </w:rPr>
        <w:t>中华人民共和国国务院令</w:t>
      </w:r>
      <w:r w:rsidRPr="007308DD">
        <w:rPr>
          <w:rFonts w:ascii="宋体" w:hAnsi="宋体" w:cs="宋体" w:hint="eastAsia"/>
          <w:color w:val="333333"/>
          <w:kern w:val="0"/>
          <w:sz w:val="24"/>
        </w:rPr>
        <w:br/>
      </w:r>
      <w:r w:rsidRPr="007308DD">
        <w:rPr>
          <w:rFonts w:ascii="楷体" w:eastAsia="楷体" w:hAnsi="楷体" w:cs="宋体" w:hint="eastAsia"/>
          <w:color w:val="333333"/>
          <w:kern w:val="0"/>
          <w:sz w:val="24"/>
        </w:rPr>
        <w:t>第711号</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现公布修订后的《中华人民共和国政府信息公开条例》，自2019年5月15日起施行。</w:t>
      </w:r>
    </w:p>
    <w:p w:rsidR="007308DD" w:rsidRPr="007308DD" w:rsidRDefault="007308DD" w:rsidP="007308DD">
      <w:pPr>
        <w:widowControl/>
        <w:spacing w:line="432" w:lineRule="auto"/>
        <w:ind w:firstLine="480"/>
        <w:jc w:val="right"/>
        <w:rPr>
          <w:rFonts w:ascii="宋体" w:hAnsi="宋体" w:cs="宋体" w:hint="eastAsia"/>
          <w:color w:val="333333"/>
          <w:kern w:val="0"/>
          <w:sz w:val="24"/>
        </w:rPr>
      </w:pPr>
      <w:r w:rsidRPr="007308DD">
        <w:rPr>
          <w:rFonts w:ascii="宋体" w:hAnsi="宋体" w:cs="宋体" w:hint="eastAsia"/>
          <w:color w:val="333333"/>
          <w:kern w:val="0"/>
          <w:sz w:val="24"/>
        </w:rPr>
        <w:t>总理　　李克强              </w:t>
      </w:r>
    </w:p>
    <w:p w:rsidR="007308DD" w:rsidRPr="007308DD" w:rsidRDefault="007308DD" w:rsidP="007308DD">
      <w:pPr>
        <w:widowControl/>
        <w:spacing w:line="432" w:lineRule="auto"/>
        <w:ind w:firstLine="480"/>
        <w:jc w:val="right"/>
        <w:rPr>
          <w:rFonts w:ascii="宋体" w:hAnsi="宋体" w:cs="宋体" w:hint="eastAsia"/>
          <w:color w:val="333333"/>
          <w:kern w:val="0"/>
          <w:sz w:val="24"/>
        </w:rPr>
      </w:pPr>
      <w:r w:rsidRPr="007308DD">
        <w:rPr>
          <w:rFonts w:ascii="宋体" w:hAnsi="宋体" w:cs="宋体" w:hint="eastAsia"/>
          <w:color w:val="333333"/>
          <w:kern w:val="0"/>
          <w:sz w:val="24"/>
        </w:rPr>
        <w:t>2019年4月3日          </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jc w:val="center"/>
        <w:rPr>
          <w:rFonts w:ascii="宋体" w:hAnsi="宋体" w:cs="宋体" w:hint="eastAsia"/>
          <w:color w:val="333333"/>
          <w:kern w:val="0"/>
          <w:sz w:val="24"/>
        </w:rPr>
      </w:pPr>
      <w:bookmarkStart w:id="0" w:name="_GoBack"/>
      <w:r w:rsidRPr="007308DD">
        <w:rPr>
          <w:rFonts w:ascii="宋体" w:hAnsi="宋体" w:cs="宋体" w:hint="eastAsia"/>
          <w:b/>
          <w:bCs/>
          <w:color w:val="333333"/>
          <w:kern w:val="0"/>
          <w:sz w:val="36"/>
          <w:szCs w:val="36"/>
        </w:rPr>
        <w:t>中华人民共和国政府信息公开条例</w:t>
      </w:r>
      <w:bookmarkEnd w:id="0"/>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楷体" w:eastAsia="楷体" w:hAnsi="楷体" w:cs="宋体" w:hint="eastAsia"/>
          <w:color w:val="333333"/>
          <w:kern w:val="0"/>
          <w:sz w:val="24"/>
        </w:rPr>
        <w:t>（2007年4月5日中华人民共和国国务院令第492号公布　2019年4月3日中华人民共和国国务院令第711号修订）</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jc w:val="center"/>
        <w:rPr>
          <w:rFonts w:ascii="宋体" w:hAnsi="宋体" w:cs="宋体" w:hint="eastAsia"/>
          <w:color w:val="333333"/>
          <w:kern w:val="0"/>
          <w:sz w:val="24"/>
        </w:rPr>
      </w:pPr>
      <w:r w:rsidRPr="007308DD">
        <w:rPr>
          <w:rFonts w:ascii="宋体" w:hAnsi="宋体" w:cs="宋体" w:hint="eastAsia"/>
          <w:b/>
          <w:bCs/>
          <w:color w:val="333333"/>
          <w:kern w:val="0"/>
          <w:sz w:val="24"/>
        </w:rPr>
        <w:t>第一章　总　　则</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第一条</w:t>
      </w:r>
      <w:r w:rsidRPr="007308DD">
        <w:rPr>
          <w:rFonts w:ascii="宋体" w:hAnsi="宋体" w:cs="宋体" w:hint="eastAsia"/>
          <w:color w:val="333333"/>
          <w:kern w:val="0"/>
          <w:sz w:val="24"/>
        </w:rPr>
        <w:t xml:space="preserve">　为了保障公民、法人和其他组织依法获取政府信息，提高政府工作的透明度，建设法治政府，充分发挥政府信息对人民群众生产、生活和经济社会活动的服务作用，制定本条例。</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 xml:space="preserve">第二条　</w:t>
      </w:r>
      <w:r w:rsidRPr="007308DD">
        <w:rPr>
          <w:rFonts w:ascii="宋体" w:hAnsi="宋体" w:cs="宋体" w:hint="eastAsia"/>
          <w:color w:val="333333"/>
          <w:kern w:val="0"/>
          <w:sz w:val="24"/>
        </w:rPr>
        <w:t>本条例所称政府信息，是指行政机关在履行行政管理职能过程中制作或者获取的，以一定形式记录、保存的信息。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第三条</w:t>
      </w:r>
      <w:r w:rsidRPr="007308DD">
        <w:rPr>
          <w:rFonts w:ascii="宋体" w:hAnsi="宋体" w:cs="宋体" w:hint="eastAsia"/>
          <w:color w:val="333333"/>
          <w:kern w:val="0"/>
          <w:sz w:val="24"/>
        </w:rPr>
        <w:t xml:space="preserve">　各级人民政府应当加强对政府信息公开工作的组织领导。</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国务院办公厅是全国政府信息公开工作的主管部门，负责推进、指导、协调、监督全国的政府信息公开工作。</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县级以上地方人民政府办公厅（室）是本行政区域的政府信息公开工作主管部门，负责推进、指导、协调、监督本行政区域的政府信息公开工作。</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lastRenderedPageBreak/>
        <w:t>实行垂直领导的部门的办公厅（室）主管本系统的政府信息公开工作。</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第四条</w:t>
      </w:r>
      <w:r w:rsidRPr="007308DD">
        <w:rPr>
          <w:rFonts w:ascii="宋体" w:hAnsi="宋体" w:cs="宋体" w:hint="eastAsia"/>
          <w:color w:val="333333"/>
          <w:kern w:val="0"/>
          <w:sz w:val="24"/>
        </w:rPr>
        <w:t xml:space="preserve">　各级人民政府及县级以上人民政府部门应当建立健全本行政机关的政府信息公开工作制度，并指定机构（以下统称政府信息公开工作机构）负责本行政机关政府信息公开的日常工作。</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政府信息公开工作机构的具体职能是：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（一）办理本行政机关的政府信息公开事宜；</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（二）维护和更新本行政机关公开的政府信息；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（三）组织编制本行政机关的政府信息公开指南、政府信息公开目录和政府信息公开工作年度报告；</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（四）组织开展对拟公开政府信息的审查；</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（五）本行政机关规定的与政府信息公开有关的其他职能。</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第五条</w:t>
      </w:r>
      <w:r w:rsidRPr="007308DD">
        <w:rPr>
          <w:rFonts w:ascii="宋体" w:hAnsi="宋体" w:cs="宋体" w:hint="eastAsia"/>
          <w:color w:val="333333"/>
          <w:kern w:val="0"/>
          <w:sz w:val="24"/>
        </w:rPr>
        <w:t xml:space="preserve">　行政机关公开政府信息，应当坚持以公开为常态、不公开为例外，遵循公正、公平、合法、便民的原则。</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第六条</w:t>
      </w:r>
      <w:r w:rsidRPr="007308DD">
        <w:rPr>
          <w:rFonts w:ascii="宋体" w:hAnsi="宋体" w:cs="宋体" w:hint="eastAsia"/>
          <w:color w:val="333333"/>
          <w:kern w:val="0"/>
          <w:sz w:val="24"/>
        </w:rPr>
        <w:t xml:space="preserve">　行政机关应当及时、准确地公开政府信息。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行政机关发现影响或者可能影响社会稳定、扰乱社会和经济管理秩序的虚假或者不完整信息的，应当发布准确的政府信息予以澄清。</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第七条</w:t>
      </w:r>
      <w:r w:rsidRPr="007308DD">
        <w:rPr>
          <w:rFonts w:ascii="宋体" w:hAnsi="宋体" w:cs="宋体" w:hint="eastAsia"/>
          <w:color w:val="333333"/>
          <w:kern w:val="0"/>
          <w:sz w:val="24"/>
        </w:rPr>
        <w:t xml:space="preserve">　各级人民政府应当积极推进政府信息公开工作，逐步增加政府信息公开的内容。</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第八条</w:t>
      </w:r>
      <w:r w:rsidRPr="007308DD">
        <w:rPr>
          <w:rFonts w:ascii="宋体" w:hAnsi="宋体" w:cs="宋体" w:hint="eastAsia"/>
          <w:color w:val="333333"/>
          <w:kern w:val="0"/>
          <w:sz w:val="24"/>
        </w:rPr>
        <w:t xml:space="preserve">　各级人民政府应当加强政府信息资源的规范化、标准化、信息化管理，加强互联网政府信息公开平台建设，推进政府信息公开平台与政务服务平台融合，提高政府信息公开在线办理水平。</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第九条</w:t>
      </w:r>
      <w:r w:rsidRPr="007308DD">
        <w:rPr>
          <w:rFonts w:ascii="宋体" w:hAnsi="宋体" w:cs="宋体" w:hint="eastAsia"/>
          <w:color w:val="333333"/>
          <w:kern w:val="0"/>
          <w:sz w:val="24"/>
        </w:rPr>
        <w:t xml:space="preserve">　公民、法人和其他组织有权对行政机关的政府信息公开工作进行监督，并提出批评和建议。</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jc w:val="center"/>
        <w:rPr>
          <w:rFonts w:ascii="宋体" w:hAnsi="宋体" w:cs="宋体" w:hint="eastAsia"/>
          <w:color w:val="333333"/>
          <w:kern w:val="0"/>
          <w:sz w:val="24"/>
        </w:rPr>
      </w:pPr>
      <w:r w:rsidRPr="007308DD">
        <w:rPr>
          <w:rFonts w:ascii="宋体" w:hAnsi="宋体" w:cs="宋体" w:hint="eastAsia"/>
          <w:b/>
          <w:bCs/>
          <w:color w:val="333333"/>
          <w:kern w:val="0"/>
          <w:sz w:val="24"/>
        </w:rPr>
        <w:t>第二章　公开的主体和范围</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第十条</w:t>
      </w:r>
      <w:r w:rsidRPr="007308DD">
        <w:rPr>
          <w:rFonts w:ascii="宋体" w:hAnsi="宋体" w:cs="宋体" w:hint="eastAsia"/>
          <w:color w:val="333333"/>
          <w:kern w:val="0"/>
          <w:sz w:val="24"/>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行政机关设立的派出机构、内设机构依照法律、法规对外以自己名义履行行政管理职能的，可以由该派出机构、内设机构负责与所履行行政管理职能有关的政府信息公开工作。</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两个以上行政机关共同制作的政府信息，由牵头制作的行政机关负责公开。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第十一条</w:t>
      </w:r>
      <w:r w:rsidRPr="007308DD">
        <w:rPr>
          <w:rFonts w:ascii="宋体" w:hAnsi="宋体" w:cs="宋体" w:hint="eastAsia"/>
          <w:color w:val="333333"/>
          <w:kern w:val="0"/>
          <w:sz w:val="24"/>
        </w:rPr>
        <w:t xml:space="preserve">　行政机关应当建立健全政府信息公开协调机制。行政机关公开政府信息涉及其他机关的，应当与有关机关协商、确认，保证行政机关公开的政府信息准确一致。</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行政机关公开政府信息依照法律、行政法规和国家有关规定需要批准的，经批准予以公开。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第十二条</w:t>
      </w:r>
      <w:r w:rsidRPr="007308DD">
        <w:rPr>
          <w:rFonts w:ascii="宋体" w:hAnsi="宋体" w:cs="宋体" w:hint="eastAsia"/>
          <w:color w:val="333333"/>
          <w:kern w:val="0"/>
          <w:sz w:val="24"/>
        </w:rPr>
        <w:t xml:space="preserve">　行政机关编制、公布的政府信息公开指南和政府信息公开目录应当及时更新。</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政府信息公开指南包括政府信息的分类、编排体系、获取方式和政府信息公开工作机构的名称、办公地址、办公时间、联系电话、传真号码、互联网联系方式等内容。</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政府信息公开目录包括政府信息的索引、名称、内容概述、生成日期等内容。</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第十三条</w:t>
      </w:r>
      <w:r w:rsidRPr="007308DD">
        <w:rPr>
          <w:rFonts w:ascii="宋体" w:hAnsi="宋体" w:cs="宋体" w:hint="eastAsia"/>
          <w:color w:val="333333"/>
          <w:kern w:val="0"/>
          <w:sz w:val="24"/>
        </w:rPr>
        <w:t xml:space="preserve">　除本条例第十四条、第十五条、第十六条规定的政府信息外，政府信息应当公开。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行政机关公开政府信息，采取主动公开和依申请公开的方式。</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lastRenderedPageBreak/>
        <w:t>第十四条</w:t>
      </w:r>
      <w:r w:rsidRPr="007308DD">
        <w:rPr>
          <w:rFonts w:ascii="宋体" w:hAnsi="宋体" w:cs="宋体" w:hint="eastAsia"/>
          <w:color w:val="333333"/>
          <w:kern w:val="0"/>
          <w:sz w:val="24"/>
        </w:rPr>
        <w:t xml:space="preserve">　依法确定为国家秘密的政府信息，法律、行政法规禁止公开的政府信息，以及公开后可能危及国家安全、公共安全、经济安全、社会稳定的政府信息，不予公开。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第十五条</w:t>
      </w:r>
      <w:r w:rsidRPr="007308DD">
        <w:rPr>
          <w:rFonts w:ascii="宋体" w:hAnsi="宋体" w:cs="宋体" w:hint="eastAsia"/>
          <w:color w:val="333333"/>
          <w:kern w:val="0"/>
          <w:sz w:val="24"/>
        </w:rPr>
        <w:t xml:space="preserve">　涉及商业秘密、个人隐私等公开会对第三方合法权益造成损害的政府信息，行政机关不得公开。但是，第三方同意公开或者行政机关认为不公开会对公共利益造成重大影响的，予以公开。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第十六条</w:t>
      </w:r>
      <w:r w:rsidRPr="007308DD">
        <w:rPr>
          <w:rFonts w:ascii="宋体" w:hAnsi="宋体" w:cs="宋体" w:hint="eastAsia"/>
          <w:color w:val="333333"/>
          <w:kern w:val="0"/>
          <w:sz w:val="24"/>
        </w:rPr>
        <w:t xml:space="preserve">　行政机关的内部事务信息，包括人事管理、后勤管理、内部工作流程等方面的信息，可以不予公开。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行政机关在履行行政管理职能过程中形成的讨论记录、过程稿、磋商信函、请示报告等过程性信息以及行政执法案卷信息，可以不予公开。法律、法规、规章规定上述信息应当公开的，从其规定。</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第十七条</w:t>
      </w:r>
      <w:r w:rsidRPr="007308DD">
        <w:rPr>
          <w:rFonts w:ascii="宋体" w:hAnsi="宋体" w:cs="宋体" w:hint="eastAsia"/>
          <w:color w:val="333333"/>
          <w:kern w:val="0"/>
          <w:sz w:val="24"/>
        </w:rPr>
        <w:t xml:space="preserve">　行政机关应当建立健全政府信息公开审查机制，明确审查的程序和责任。</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行政机关应当依照《中华人民共和国保守国家秘密法》以及其他法律、法规和国家有关规定对拟公开的政府信息进行审查。</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行政机关不能确定政府信息是否可以公开的，应当依照法律、法规和国家有关规定报有关主管部门或者保密行政管理部门确定。</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第十八条</w:t>
      </w:r>
      <w:r w:rsidRPr="007308DD">
        <w:rPr>
          <w:rFonts w:ascii="宋体" w:hAnsi="宋体" w:cs="宋体" w:hint="eastAsia"/>
          <w:color w:val="333333"/>
          <w:kern w:val="0"/>
          <w:sz w:val="24"/>
        </w:rPr>
        <w:t xml:space="preserve">　行政机关应当建立健全政府信息管理动态调整机制，对本行政机关不予公开的政府信息进行定期评估审查，对因情势变化可以公开的政府信息应当公开。</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jc w:val="center"/>
        <w:rPr>
          <w:rFonts w:ascii="宋体" w:hAnsi="宋体" w:cs="宋体" w:hint="eastAsia"/>
          <w:color w:val="333333"/>
          <w:kern w:val="0"/>
          <w:sz w:val="24"/>
        </w:rPr>
      </w:pPr>
      <w:r w:rsidRPr="007308DD">
        <w:rPr>
          <w:rFonts w:ascii="宋体" w:hAnsi="宋体" w:cs="宋体" w:hint="eastAsia"/>
          <w:b/>
          <w:bCs/>
          <w:color w:val="333333"/>
          <w:kern w:val="0"/>
          <w:sz w:val="24"/>
        </w:rPr>
        <w:t>第三章　主动公开</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第十九条</w:t>
      </w:r>
      <w:r w:rsidRPr="007308DD">
        <w:rPr>
          <w:rFonts w:ascii="宋体" w:hAnsi="宋体" w:cs="宋体" w:hint="eastAsia"/>
          <w:color w:val="333333"/>
          <w:kern w:val="0"/>
          <w:sz w:val="24"/>
        </w:rPr>
        <w:t xml:space="preserve">　对涉及公众利益调整、需要公众广泛知晓或者需要公众参与决策的政府信息，行政机关应当主动公开。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lastRenderedPageBreak/>
        <w:t>第二十条</w:t>
      </w:r>
      <w:r w:rsidRPr="007308DD">
        <w:rPr>
          <w:rFonts w:ascii="宋体" w:hAnsi="宋体" w:cs="宋体" w:hint="eastAsia"/>
          <w:color w:val="333333"/>
          <w:kern w:val="0"/>
          <w:sz w:val="24"/>
        </w:rPr>
        <w:t xml:space="preserve">　行政机关应当依照本条例第十九条的规定，主动公开本行政机关的下列政府信息：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（一）行政法规、规章和规范性文件；</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（二）机关职能、机构设置、办公地址、办公时间、联系方式、负责人姓名；</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（三）国民经济和社会发展规划、专项规划、区域规划及相关政策；</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（四）国民经济和社会发展统计信息；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（五）办理行政许可和其他对外管理服务事项的依据、条件、程序以及办理结果；</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（六）实施行政处罚、行政强制的依据、条件、程序以及本行政机关认为具有一定社会影响的行政处罚决定；</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（七）财政预算、决算信息；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（八）行政事业性收费项目及其依据、标准；</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（九）政府集中采购项目的目录、标准及实施情况；</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（十）重大建设项目的批准和实施情况；</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（十一）扶贫、教育、医疗、社会保障、促进就业等方面的政策、措施及其实施情况；</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（十二）突发公共事件的应急预案、预警信息及应对情况；</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（十三）环境保护、公共卫生、安全生产、食品药品、产品质量的监督检查情况；</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（十四）公务员招考的职位、名额、报考条件等事项以及录用结果；</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（十五）法律、法规、规章和国家有关</w:t>
      </w:r>
      <w:proofErr w:type="gramStart"/>
      <w:r w:rsidRPr="007308DD">
        <w:rPr>
          <w:rFonts w:ascii="宋体" w:hAnsi="宋体" w:cs="宋体" w:hint="eastAsia"/>
          <w:color w:val="333333"/>
          <w:kern w:val="0"/>
          <w:sz w:val="24"/>
        </w:rPr>
        <w:t>规定规定</w:t>
      </w:r>
      <w:proofErr w:type="gramEnd"/>
      <w:r w:rsidRPr="007308DD">
        <w:rPr>
          <w:rFonts w:ascii="宋体" w:hAnsi="宋体" w:cs="宋体" w:hint="eastAsia"/>
          <w:color w:val="333333"/>
          <w:kern w:val="0"/>
          <w:sz w:val="24"/>
        </w:rPr>
        <w:t>应当主动公开的其他政府信息。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第二十一条</w:t>
      </w:r>
      <w:r w:rsidRPr="007308DD">
        <w:rPr>
          <w:rFonts w:ascii="宋体" w:hAnsi="宋体" w:cs="宋体" w:hint="eastAsia"/>
          <w:color w:val="333333"/>
          <w:kern w:val="0"/>
          <w:sz w:val="24"/>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w:t>
      </w:r>
      <w:r w:rsidRPr="007308DD">
        <w:rPr>
          <w:rFonts w:ascii="宋体" w:hAnsi="宋体" w:cs="宋体" w:hint="eastAsia"/>
          <w:color w:val="333333"/>
          <w:kern w:val="0"/>
          <w:sz w:val="24"/>
        </w:rPr>
        <w:lastRenderedPageBreak/>
        <w:t>人民政府还应当根据本地方的具体情况，主动公开贯彻落实农业农村政策、农田水利工程建设运营、农村土地承包经营权流转、宅基地使用情况审核、土地征收、房屋征收、筹资筹</w:t>
      </w:r>
      <w:proofErr w:type="gramStart"/>
      <w:r w:rsidRPr="007308DD">
        <w:rPr>
          <w:rFonts w:ascii="宋体" w:hAnsi="宋体" w:cs="宋体" w:hint="eastAsia"/>
          <w:color w:val="333333"/>
          <w:kern w:val="0"/>
          <w:sz w:val="24"/>
        </w:rPr>
        <w:t>劳</w:t>
      </w:r>
      <w:proofErr w:type="gramEnd"/>
      <w:r w:rsidRPr="007308DD">
        <w:rPr>
          <w:rFonts w:ascii="宋体" w:hAnsi="宋体" w:cs="宋体" w:hint="eastAsia"/>
          <w:color w:val="333333"/>
          <w:kern w:val="0"/>
          <w:sz w:val="24"/>
        </w:rPr>
        <w:t>、社会救助等方面的政府信息。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第二十二条</w:t>
      </w:r>
      <w:r w:rsidRPr="007308DD">
        <w:rPr>
          <w:rFonts w:ascii="宋体" w:hAnsi="宋体" w:cs="宋体" w:hint="eastAsia"/>
          <w:color w:val="333333"/>
          <w:kern w:val="0"/>
          <w:sz w:val="24"/>
        </w:rPr>
        <w:t xml:space="preserve">　行政机关应当依照本条例第二十条、第二十一条的规定，确定主动公开政府信息的具体内容，并按照上级行政机关的部署，不断增加主动公开的内容。</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第二十三条</w:t>
      </w:r>
      <w:r w:rsidRPr="007308DD">
        <w:rPr>
          <w:rFonts w:ascii="宋体" w:hAnsi="宋体" w:cs="宋体" w:hint="eastAsia"/>
          <w:color w:val="333333"/>
          <w:kern w:val="0"/>
          <w:sz w:val="24"/>
        </w:rPr>
        <w:t xml:space="preserve">　行政机关应当建立健全政府信息发布机制，将主动公开的政府信息通过政府公报、政府网站或者其他互联网政务媒体、新闻发布会以及报刊、广播、电视等途径予以公开。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第二十四条</w:t>
      </w:r>
      <w:r w:rsidRPr="007308DD">
        <w:rPr>
          <w:rFonts w:ascii="宋体" w:hAnsi="宋体" w:cs="宋体" w:hint="eastAsia"/>
          <w:color w:val="333333"/>
          <w:kern w:val="0"/>
          <w:sz w:val="24"/>
        </w:rPr>
        <w:t xml:space="preserve">　各级人民政府应当加强依托政府门户网站公开政府信息的工作，利用统一的政府信息公开平台集中发布主动公开的政府信息。政府信息公开平台应当具备信息检索、查阅、下载等功能。</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第二十五条</w:t>
      </w:r>
      <w:r w:rsidRPr="007308DD">
        <w:rPr>
          <w:rFonts w:ascii="宋体" w:hAnsi="宋体" w:cs="宋体" w:hint="eastAsia"/>
          <w:color w:val="333333"/>
          <w:kern w:val="0"/>
          <w:sz w:val="24"/>
        </w:rPr>
        <w:t xml:space="preserve">　各级人民政府应当在国家档案馆、公共图书馆、政务服务场所设置政府信息查阅场所，并配备相应的设施、设备，为公民、法人和其他组织获取政府信息提供便利。</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行政机关可以根据需要设立公共查阅室、资料索取点、信息公告栏、电子信息屏等场所、设施，公开政府信息。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行政机关应当及时向国家档案馆、公共图书馆提供主动公开的政府信息。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第二十六条</w:t>
      </w:r>
      <w:r w:rsidRPr="007308DD">
        <w:rPr>
          <w:rFonts w:ascii="宋体" w:hAnsi="宋体" w:cs="宋体" w:hint="eastAsia"/>
          <w:color w:val="333333"/>
          <w:kern w:val="0"/>
          <w:sz w:val="24"/>
        </w:rPr>
        <w:t xml:space="preserve">　属于主动公开范围的政府信息，应当自该政府信息形成或者变更之日起20个工作日内及时公开。法律、法规对政府信息公开的期限另有规定的，从其规定。</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jc w:val="center"/>
        <w:rPr>
          <w:rFonts w:ascii="宋体" w:hAnsi="宋体" w:cs="宋体" w:hint="eastAsia"/>
          <w:color w:val="333333"/>
          <w:kern w:val="0"/>
          <w:sz w:val="24"/>
        </w:rPr>
      </w:pPr>
      <w:r w:rsidRPr="007308DD">
        <w:rPr>
          <w:rFonts w:ascii="宋体" w:hAnsi="宋体" w:cs="宋体" w:hint="eastAsia"/>
          <w:b/>
          <w:bCs/>
          <w:color w:val="333333"/>
          <w:kern w:val="0"/>
          <w:sz w:val="24"/>
        </w:rPr>
        <w:t>第四章　依申请公开</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lastRenderedPageBreak/>
        <w:t>第二十七条</w:t>
      </w:r>
      <w:r w:rsidRPr="007308DD">
        <w:rPr>
          <w:rFonts w:ascii="宋体" w:hAnsi="宋体" w:cs="宋体" w:hint="eastAsia"/>
          <w:color w:val="333333"/>
          <w:kern w:val="0"/>
          <w:sz w:val="24"/>
        </w:rPr>
        <w:t xml:space="preserve">　除行政机关主动公开的政府信息外，公民、法人或者其他组织可以向地方各级人民政府、对外以自己名义履行行政管理职能的县级以上人民政府部门（</w:t>
      </w:r>
      <w:proofErr w:type="gramStart"/>
      <w:r w:rsidRPr="007308DD">
        <w:rPr>
          <w:rFonts w:ascii="宋体" w:hAnsi="宋体" w:cs="宋体" w:hint="eastAsia"/>
          <w:color w:val="333333"/>
          <w:kern w:val="0"/>
          <w:sz w:val="24"/>
        </w:rPr>
        <w:t>含本条例</w:t>
      </w:r>
      <w:proofErr w:type="gramEnd"/>
      <w:r w:rsidRPr="007308DD">
        <w:rPr>
          <w:rFonts w:ascii="宋体" w:hAnsi="宋体" w:cs="宋体" w:hint="eastAsia"/>
          <w:color w:val="333333"/>
          <w:kern w:val="0"/>
          <w:sz w:val="24"/>
        </w:rPr>
        <w:t>第十条第二款规定的派出机构、内设机构）申请获取相关政府信息。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第二十八条</w:t>
      </w:r>
      <w:r w:rsidRPr="007308DD">
        <w:rPr>
          <w:rFonts w:ascii="宋体" w:hAnsi="宋体" w:cs="宋体" w:hint="eastAsia"/>
          <w:color w:val="333333"/>
          <w:kern w:val="0"/>
          <w:sz w:val="24"/>
        </w:rPr>
        <w:t xml:space="preserve">　本条例第二十七条规定的行政机关应当建立完善政府信息公开申请渠道，为申请人依法申请获取政府信息提供便利。</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第二十九条</w:t>
      </w:r>
      <w:r w:rsidRPr="007308DD">
        <w:rPr>
          <w:rFonts w:ascii="宋体" w:hAnsi="宋体" w:cs="宋体" w:hint="eastAsia"/>
          <w:color w:val="333333"/>
          <w:kern w:val="0"/>
          <w:sz w:val="24"/>
        </w:rPr>
        <w:t xml:space="preserve">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政府信息公开申请应当包括下列内容：</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（一）申请人的姓名或者名称、身份证明、联系方式；</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（二）申请公开的政府信息的名称、文号或者便于行政机关查询的其他特征性描述；</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（三）申请公开的政府信息的形式要求，包括获取信息的方式、途径。</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第三十条</w:t>
      </w:r>
      <w:r w:rsidRPr="007308DD">
        <w:rPr>
          <w:rFonts w:ascii="宋体" w:hAnsi="宋体" w:cs="宋体" w:hint="eastAsia"/>
          <w:color w:val="333333"/>
          <w:kern w:val="0"/>
          <w:sz w:val="24"/>
        </w:rPr>
        <w:t xml:space="preserve">　政府信息公开申请内容不明确的，行政机关应当给予指导和</w:t>
      </w:r>
      <w:proofErr w:type="gramStart"/>
      <w:r w:rsidRPr="007308DD">
        <w:rPr>
          <w:rFonts w:ascii="宋体" w:hAnsi="宋体" w:cs="宋体" w:hint="eastAsia"/>
          <w:color w:val="333333"/>
          <w:kern w:val="0"/>
          <w:sz w:val="24"/>
        </w:rPr>
        <w:t>释明</w:t>
      </w:r>
      <w:proofErr w:type="gramEnd"/>
      <w:r w:rsidRPr="007308DD">
        <w:rPr>
          <w:rFonts w:ascii="宋体" w:hAnsi="宋体" w:cs="宋体" w:hint="eastAsia"/>
          <w:color w:val="333333"/>
          <w:kern w:val="0"/>
          <w:sz w:val="24"/>
        </w:rPr>
        <w:t>，并自收到申请之日起7个工作日内一次性告知申请人</w:t>
      </w:r>
      <w:proofErr w:type="gramStart"/>
      <w:r w:rsidRPr="007308DD">
        <w:rPr>
          <w:rFonts w:ascii="宋体" w:hAnsi="宋体" w:cs="宋体" w:hint="eastAsia"/>
          <w:color w:val="333333"/>
          <w:kern w:val="0"/>
          <w:sz w:val="24"/>
        </w:rPr>
        <w:t>作出</w:t>
      </w:r>
      <w:proofErr w:type="gramEnd"/>
      <w:r w:rsidRPr="007308DD">
        <w:rPr>
          <w:rFonts w:ascii="宋体" w:hAnsi="宋体" w:cs="宋体" w:hint="eastAsia"/>
          <w:color w:val="333333"/>
          <w:kern w:val="0"/>
          <w:sz w:val="24"/>
        </w:rPr>
        <w:t>补正，说明需要补正的事项和合理的补正期限。答复期限</w:t>
      </w:r>
      <w:proofErr w:type="gramStart"/>
      <w:r w:rsidRPr="007308DD">
        <w:rPr>
          <w:rFonts w:ascii="宋体" w:hAnsi="宋体" w:cs="宋体" w:hint="eastAsia"/>
          <w:color w:val="333333"/>
          <w:kern w:val="0"/>
          <w:sz w:val="24"/>
        </w:rPr>
        <w:t>自行政</w:t>
      </w:r>
      <w:proofErr w:type="gramEnd"/>
      <w:r w:rsidRPr="007308DD">
        <w:rPr>
          <w:rFonts w:ascii="宋体" w:hAnsi="宋体" w:cs="宋体" w:hint="eastAsia"/>
          <w:color w:val="333333"/>
          <w:kern w:val="0"/>
          <w:sz w:val="24"/>
        </w:rPr>
        <w:t>机关收到补正的申请之日起计算。申请人无正当理由逾期</w:t>
      </w:r>
      <w:proofErr w:type="gramStart"/>
      <w:r w:rsidRPr="007308DD">
        <w:rPr>
          <w:rFonts w:ascii="宋体" w:hAnsi="宋体" w:cs="宋体" w:hint="eastAsia"/>
          <w:color w:val="333333"/>
          <w:kern w:val="0"/>
          <w:sz w:val="24"/>
        </w:rPr>
        <w:t>不</w:t>
      </w:r>
      <w:proofErr w:type="gramEnd"/>
      <w:r w:rsidRPr="007308DD">
        <w:rPr>
          <w:rFonts w:ascii="宋体" w:hAnsi="宋体" w:cs="宋体" w:hint="eastAsia"/>
          <w:color w:val="333333"/>
          <w:kern w:val="0"/>
          <w:sz w:val="24"/>
        </w:rPr>
        <w:t>补正的，视为放弃申请，行政机关不再处理该政府信息公开申请。</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第三十一条</w:t>
      </w:r>
      <w:r w:rsidRPr="007308DD">
        <w:rPr>
          <w:rFonts w:ascii="宋体" w:hAnsi="宋体" w:cs="宋体" w:hint="eastAsia"/>
          <w:color w:val="333333"/>
          <w:kern w:val="0"/>
          <w:sz w:val="24"/>
        </w:rPr>
        <w:t xml:space="preserve">　行政机关收到政府信息公开申请的时间，按照下列规定确定：</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（一）申请人当面提交政府信息公开申请的，以提交之日为收到申请之日；</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（二）申请人以邮寄方式提交政府信息公开申请的，以行政机关签收之日为收到申请之日；以平常信函等无需签收的邮寄方式提交政府信息公开申请的，政</w:t>
      </w:r>
      <w:r w:rsidRPr="007308DD">
        <w:rPr>
          <w:rFonts w:ascii="宋体" w:hAnsi="宋体" w:cs="宋体" w:hint="eastAsia"/>
          <w:color w:val="333333"/>
          <w:kern w:val="0"/>
          <w:sz w:val="24"/>
        </w:rPr>
        <w:lastRenderedPageBreak/>
        <w:t>府信息公开工作机构应当于收到申请的当日与申请人确认，确认之日为收到申请之日；</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（三）申请人通过互联网渠道或者政府信息公开工作机构的传真提交政府信息公开申请的，以双方确认之日为收到申请之日。</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第三十二条</w:t>
      </w:r>
      <w:r w:rsidRPr="007308DD">
        <w:rPr>
          <w:rFonts w:ascii="宋体" w:hAnsi="宋体" w:cs="宋体" w:hint="eastAsia"/>
          <w:color w:val="333333"/>
          <w:kern w:val="0"/>
          <w:sz w:val="24"/>
        </w:rPr>
        <w:t xml:space="preserve">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第三十三条</w:t>
      </w:r>
      <w:r w:rsidRPr="007308DD">
        <w:rPr>
          <w:rFonts w:ascii="宋体" w:hAnsi="宋体" w:cs="宋体" w:hint="eastAsia"/>
          <w:color w:val="333333"/>
          <w:kern w:val="0"/>
          <w:sz w:val="24"/>
        </w:rPr>
        <w:t xml:space="preserve">　行政机关收到政府信息公开申请，能够当场答复的，应当当场予以答复。</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行政机关不能当场答复的，应当自收到申请之日起20个工作日内予以答复；需要延长答复期限的，应当经政府信息公开工作机构负责人同意并告知申请人，延长的期限最长不得超过20个工作日。</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行政机关征求第三方和其他机关意见所需时间不计算在前款规定的期限内。</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第三十四条</w:t>
      </w:r>
      <w:r w:rsidRPr="007308DD">
        <w:rPr>
          <w:rFonts w:ascii="宋体" w:hAnsi="宋体" w:cs="宋体" w:hint="eastAsia"/>
          <w:color w:val="333333"/>
          <w:kern w:val="0"/>
          <w:sz w:val="24"/>
        </w:rPr>
        <w:t xml:space="preserve">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第三十五条</w:t>
      </w:r>
      <w:r w:rsidRPr="007308DD">
        <w:rPr>
          <w:rFonts w:ascii="宋体" w:hAnsi="宋体" w:cs="宋体" w:hint="eastAsia"/>
          <w:color w:val="333333"/>
          <w:kern w:val="0"/>
          <w:sz w:val="24"/>
        </w:rPr>
        <w:t xml:space="preserve">　申请人申请公开政府信息的数量、频次明显超过合理范围，行政机关可以要求申请人说明理由。行政机关认为申请理由不合理的，告知申请人</w:t>
      </w:r>
      <w:proofErr w:type="gramStart"/>
      <w:r w:rsidRPr="007308DD">
        <w:rPr>
          <w:rFonts w:ascii="宋体" w:hAnsi="宋体" w:cs="宋体" w:hint="eastAsia"/>
          <w:color w:val="333333"/>
          <w:kern w:val="0"/>
          <w:sz w:val="24"/>
        </w:rPr>
        <w:t>不予处理</w:t>
      </w:r>
      <w:proofErr w:type="gramEnd"/>
      <w:r w:rsidRPr="007308DD">
        <w:rPr>
          <w:rFonts w:ascii="宋体" w:hAnsi="宋体" w:cs="宋体" w:hint="eastAsia"/>
          <w:color w:val="333333"/>
          <w:kern w:val="0"/>
          <w:sz w:val="24"/>
        </w:rPr>
        <w:t>；行政机关认为申请理由合理，但是无法在本条例第三十三条规定的期限内答复申请人的，可以确定延迟答复的合理期限并告知申请人。</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第三十六条</w:t>
      </w:r>
      <w:r w:rsidRPr="007308DD">
        <w:rPr>
          <w:rFonts w:ascii="宋体" w:hAnsi="宋体" w:cs="宋体" w:hint="eastAsia"/>
          <w:color w:val="333333"/>
          <w:kern w:val="0"/>
          <w:sz w:val="24"/>
        </w:rPr>
        <w:t xml:space="preserve">　对政府信息公开申请，行政机关根据下列情况分别</w:t>
      </w:r>
      <w:proofErr w:type="gramStart"/>
      <w:r w:rsidRPr="007308DD">
        <w:rPr>
          <w:rFonts w:ascii="宋体" w:hAnsi="宋体" w:cs="宋体" w:hint="eastAsia"/>
          <w:color w:val="333333"/>
          <w:kern w:val="0"/>
          <w:sz w:val="24"/>
        </w:rPr>
        <w:t>作出</w:t>
      </w:r>
      <w:proofErr w:type="gramEnd"/>
      <w:r w:rsidRPr="007308DD">
        <w:rPr>
          <w:rFonts w:ascii="宋体" w:hAnsi="宋体" w:cs="宋体" w:hint="eastAsia"/>
          <w:color w:val="333333"/>
          <w:kern w:val="0"/>
          <w:sz w:val="24"/>
        </w:rPr>
        <w:t>答复：</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lastRenderedPageBreak/>
        <w:t>（一）所申请公开信息已经主动公开的，告知申请人获取该政府信息的方式、途径；</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（二）所申请公开信息可以公开的，向申请人提供该政府信息，或者告知申请人获取该政府信息的方式、途径和时间；</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（三）行政机关依据本条例的规定决定不予公开的，告知申请人不予公开并说明理由；</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（四）经检索没有所申请公开信息的，告知申请人该政府信息不存在；</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（五）所申请公开信息不属于本行政机关负责公开的，告知申请人并说明理由；能够确定负责公开该政府信息的行政机关的，告知申请人该行政机关的名称、联系方式；</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（六）行政机关已就申请人提出的政府信息公开申请</w:t>
      </w:r>
      <w:proofErr w:type="gramStart"/>
      <w:r w:rsidRPr="007308DD">
        <w:rPr>
          <w:rFonts w:ascii="宋体" w:hAnsi="宋体" w:cs="宋体" w:hint="eastAsia"/>
          <w:color w:val="333333"/>
          <w:kern w:val="0"/>
          <w:sz w:val="24"/>
        </w:rPr>
        <w:t>作出</w:t>
      </w:r>
      <w:proofErr w:type="gramEnd"/>
      <w:r w:rsidRPr="007308DD">
        <w:rPr>
          <w:rFonts w:ascii="宋体" w:hAnsi="宋体" w:cs="宋体" w:hint="eastAsia"/>
          <w:color w:val="333333"/>
          <w:kern w:val="0"/>
          <w:sz w:val="24"/>
        </w:rPr>
        <w:t>答复、申请人重复申请公开相同政府信息的，告知申请人不予重复处理；</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（七）所申请公开信息属于工商、不动产登记资料等信息，有关法律、行政法规对信息的获取有特别规定的，告知申请人依照有关法律、行政法规的规定办理。</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第三十七条</w:t>
      </w:r>
      <w:r w:rsidRPr="007308DD">
        <w:rPr>
          <w:rFonts w:ascii="宋体" w:hAnsi="宋体" w:cs="宋体" w:hint="eastAsia"/>
          <w:color w:val="333333"/>
          <w:kern w:val="0"/>
          <w:sz w:val="24"/>
        </w:rPr>
        <w:t xml:space="preserve">　申请公开的信息中含有不应当公开或者不属于政府信息的内容，但是能够作区分处理的，行政机关应当向申请人提供可以公开的政府信息内容，并对不予公开的内容说明理由。</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第三十八条</w:t>
      </w:r>
      <w:r w:rsidRPr="007308DD">
        <w:rPr>
          <w:rFonts w:ascii="宋体" w:hAnsi="宋体" w:cs="宋体" w:hint="eastAsia"/>
          <w:color w:val="333333"/>
          <w:kern w:val="0"/>
          <w:sz w:val="24"/>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第三十九条</w:t>
      </w:r>
      <w:r w:rsidRPr="007308DD">
        <w:rPr>
          <w:rFonts w:ascii="宋体" w:hAnsi="宋体" w:cs="宋体" w:hint="eastAsia"/>
          <w:color w:val="333333"/>
          <w:kern w:val="0"/>
          <w:sz w:val="24"/>
        </w:rPr>
        <w:t xml:space="preserve">　申请人以政府信息公开申请的形式进行信访、投诉、举报等活动，行政机关应当告知申请人不作为政府信息公开申请处理并可以告知通过相应渠道提出。</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lastRenderedPageBreak/>
        <w:t>申请人提出的申请内容为要求行政机关提供政府公报、报刊、书籍等公开出版物的，行政机关可以告知获取的途径。</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第四十条</w:t>
      </w:r>
      <w:r w:rsidRPr="007308DD">
        <w:rPr>
          <w:rFonts w:ascii="宋体" w:hAnsi="宋体" w:cs="宋体" w:hint="eastAsia"/>
          <w:color w:val="333333"/>
          <w:kern w:val="0"/>
          <w:sz w:val="24"/>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第四十一条</w:t>
      </w:r>
      <w:r w:rsidRPr="007308DD">
        <w:rPr>
          <w:rFonts w:ascii="宋体" w:hAnsi="宋体" w:cs="宋体" w:hint="eastAsia"/>
          <w:color w:val="333333"/>
          <w:kern w:val="0"/>
          <w:sz w:val="24"/>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第四十二条</w:t>
      </w:r>
      <w:r w:rsidRPr="007308DD">
        <w:rPr>
          <w:rFonts w:ascii="宋体" w:hAnsi="宋体" w:cs="宋体" w:hint="eastAsia"/>
          <w:color w:val="333333"/>
          <w:kern w:val="0"/>
          <w:sz w:val="24"/>
        </w:rPr>
        <w:t xml:space="preserve">　行政机关依申请提供政府信息，不收取费用。但是，申请人申请公开政府信息的数量、频次明显超过合理范围的，行政机关可以收取信息处理费。</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行政机关收取信息处理费的具体办法由国务院价格主管部门会同国务院财政部门、全国政府信息公开工作主管部门制定。</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第四十三条</w:t>
      </w:r>
      <w:r w:rsidRPr="007308DD">
        <w:rPr>
          <w:rFonts w:ascii="宋体" w:hAnsi="宋体" w:cs="宋体" w:hint="eastAsia"/>
          <w:color w:val="333333"/>
          <w:kern w:val="0"/>
          <w:sz w:val="24"/>
        </w:rPr>
        <w:t xml:space="preserve">　申请公开政府信息的公民存在阅读困难或者视听障碍的，行政机关应当为其提供必要的帮助。</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第四十四条</w:t>
      </w:r>
      <w:r w:rsidRPr="007308DD">
        <w:rPr>
          <w:rFonts w:ascii="宋体" w:hAnsi="宋体" w:cs="宋体" w:hint="eastAsia"/>
          <w:color w:val="333333"/>
          <w:kern w:val="0"/>
          <w:sz w:val="24"/>
        </w:rPr>
        <w:t xml:space="preserve">　多个申请人就相同政府信息向同一行政机关提出公开申请，且该政府信息属于可以公开的，行政机关可以纳入主动公开的范围。</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第四十五条</w:t>
      </w:r>
      <w:r w:rsidRPr="007308DD">
        <w:rPr>
          <w:rFonts w:ascii="宋体" w:hAnsi="宋体" w:cs="宋体" w:hint="eastAsia"/>
          <w:color w:val="333333"/>
          <w:kern w:val="0"/>
          <w:sz w:val="24"/>
        </w:rPr>
        <w:t xml:space="preserve">　行政机关应当建立健全政府信息公开申请登记、审核、办理、答复、归档的工作制度，加强工作规范。</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jc w:val="center"/>
        <w:rPr>
          <w:rFonts w:ascii="宋体" w:hAnsi="宋体" w:cs="宋体" w:hint="eastAsia"/>
          <w:color w:val="333333"/>
          <w:kern w:val="0"/>
          <w:sz w:val="24"/>
        </w:rPr>
      </w:pPr>
      <w:r w:rsidRPr="007308DD">
        <w:rPr>
          <w:rFonts w:ascii="宋体" w:hAnsi="宋体" w:cs="宋体" w:hint="eastAsia"/>
          <w:b/>
          <w:bCs/>
          <w:color w:val="333333"/>
          <w:kern w:val="0"/>
          <w:sz w:val="24"/>
        </w:rPr>
        <w:t>第五章　监督和保障</w:t>
      </w:r>
    </w:p>
    <w:p w:rsidR="007308DD" w:rsidRPr="007308DD" w:rsidRDefault="007308DD" w:rsidP="007308DD">
      <w:pPr>
        <w:widowControl/>
        <w:spacing w:line="432" w:lineRule="auto"/>
        <w:rPr>
          <w:rFonts w:ascii="宋体" w:hAnsi="宋体" w:cs="宋体" w:hint="eastAsia"/>
          <w:color w:val="333333"/>
          <w:kern w:val="0"/>
          <w:sz w:val="24"/>
        </w:rPr>
      </w:pP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第四十六条</w:t>
      </w:r>
      <w:r w:rsidRPr="007308DD">
        <w:rPr>
          <w:rFonts w:ascii="宋体" w:hAnsi="宋体" w:cs="宋体" w:hint="eastAsia"/>
          <w:color w:val="333333"/>
          <w:kern w:val="0"/>
          <w:sz w:val="24"/>
        </w:rPr>
        <w:t xml:space="preserve">　各级人民政府应当建立健全政府信息公开工作考核制度、社会评议制度和责任追究制度，定期对政府信息公开工作进行考核、评议。</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第四十七条</w:t>
      </w:r>
      <w:r w:rsidRPr="007308DD">
        <w:rPr>
          <w:rFonts w:ascii="宋体" w:hAnsi="宋体" w:cs="宋体" w:hint="eastAsia"/>
          <w:color w:val="333333"/>
          <w:kern w:val="0"/>
          <w:sz w:val="24"/>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第四十八条</w:t>
      </w:r>
      <w:r w:rsidRPr="007308DD">
        <w:rPr>
          <w:rFonts w:ascii="宋体" w:hAnsi="宋体" w:cs="宋体" w:hint="eastAsia"/>
          <w:color w:val="333333"/>
          <w:kern w:val="0"/>
          <w:sz w:val="24"/>
        </w:rPr>
        <w:t xml:space="preserve">　政府信息公开工作主管部门应当对行政机关的政府信息公开工作人员定期进行培训。</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第四十九条</w:t>
      </w:r>
      <w:r w:rsidRPr="007308DD">
        <w:rPr>
          <w:rFonts w:ascii="宋体" w:hAnsi="宋体" w:cs="宋体" w:hint="eastAsia"/>
          <w:color w:val="333333"/>
          <w:kern w:val="0"/>
          <w:sz w:val="24"/>
        </w:rPr>
        <w:t xml:space="preserve">　县级以上人民政府部门应当在每年1月31日前向本级政府信息公开工作主管部门提交本行政机关上一年度政府信息公开工作年度报告并向社会公布。</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县级以上地方人民政府的政府信息公开工作主管部门应当在每年3月31日前向社会公布本级政府上一年度政府信息公开工作年度报告。</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第五十条</w:t>
      </w:r>
      <w:r w:rsidRPr="007308DD">
        <w:rPr>
          <w:rFonts w:ascii="宋体" w:hAnsi="宋体" w:cs="宋体" w:hint="eastAsia"/>
          <w:color w:val="333333"/>
          <w:kern w:val="0"/>
          <w:sz w:val="24"/>
        </w:rPr>
        <w:t xml:space="preserve">　政府信息公开工作年度报告应当包括下列内容：</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（一）行政机关主动公开政府信息的情况；</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（二）行政机关收到和处理政府信息公开申请的情况；</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（三）因政府信息公开工作被申请行政复议、提起行政诉讼的情况；</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（四）政府信息公开工作存在的主要问题及改进情况，各级人民政府的政府信息公开工作年度报告还应当包括工作考核、社会评议和责任追究结果情况；</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lastRenderedPageBreak/>
        <w:t>（五）其他需要报告的事项。</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全国政府信息公开工作主管部门应当公布政府信息公开工作年度报告统一格式，并适时更新。</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第五十一条</w:t>
      </w:r>
      <w:r w:rsidRPr="007308DD">
        <w:rPr>
          <w:rFonts w:ascii="宋体" w:hAnsi="宋体" w:cs="宋体" w:hint="eastAsia"/>
          <w:color w:val="333333"/>
          <w:kern w:val="0"/>
          <w:sz w:val="24"/>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第五十二条</w:t>
      </w:r>
      <w:r w:rsidRPr="007308DD">
        <w:rPr>
          <w:rFonts w:ascii="宋体" w:hAnsi="宋体" w:cs="宋体" w:hint="eastAsia"/>
          <w:color w:val="333333"/>
          <w:kern w:val="0"/>
          <w:sz w:val="24"/>
        </w:rPr>
        <w:t xml:space="preserve">　行政机关违反本条例的规定，未建立健全政府信息公开有关制度、机制的，由上一级行政机关责令改正；情节严重的，对负有责任的领导人员和直接责任人员依法给予处分。</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第五十三条</w:t>
      </w:r>
      <w:r w:rsidRPr="007308DD">
        <w:rPr>
          <w:rFonts w:ascii="宋体" w:hAnsi="宋体" w:cs="宋体" w:hint="eastAsia"/>
          <w:color w:val="333333"/>
          <w:kern w:val="0"/>
          <w:sz w:val="24"/>
        </w:rPr>
        <w:t xml:space="preserve">　行政机关违反本条例的规定，有下列情形之一的，由上一级行政机关责令改正；情节严重的，对负有责任的领导人员和直接责任人员依法给予处分；构成犯罪的，依法追究刑事责任：</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（一）不依法履行政府信息公开职能；</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（二）不及时更新公开的政府信息内容、政府信息公开指南和政府信息公开目录；</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t>（三）违反本条例规定的其他情形。</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jc w:val="center"/>
        <w:rPr>
          <w:rFonts w:ascii="宋体" w:hAnsi="宋体" w:cs="宋体" w:hint="eastAsia"/>
          <w:color w:val="333333"/>
          <w:kern w:val="0"/>
          <w:sz w:val="24"/>
        </w:rPr>
      </w:pPr>
      <w:r w:rsidRPr="007308DD">
        <w:rPr>
          <w:rFonts w:ascii="宋体" w:hAnsi="宋体" w:cs="宋体" w:hint="eastAsia"/>
          <w:b/>
          <w:bCs/>
          <w:color w:val="333333"/>
          <w:kern w:val="0"/>
          <w:sz w:val="24"/>
        </w:rPr>
        <w:t>第六章　附　　则</w:t>
      </w:r>
    </w:p>
    <w:p w:rsidR="007308DD" w:rsidRPr="007308DD" w:rsidRDefault="007308DD" w:rsidP="007308DD">
      <w:pPr>
        <w:widowControl/>
        <w:spacing w:line="432" w:lineRule="auto"/>
        <w:ind w:firstLine="480"/>
        <w:rPr>
          <w:rFonts w:ascii="宋体" w:hAnsi="宋体" w:cs="宋体" w:hint="eastAsia"/>
          <w:color w:val="333333"/>
          <w:kern w:val="0"/>
          <w:sz w:val="24"/>
        </w:rPr>
      </w:pP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第五十四条</w:t>
      </w:r>
      <w:r w:rsidRPr="007308DD">
        <w:rPr>
          <w:rFonts w:ascii="宋体" w:hAnsi="宋体" w:cs="宋体" w:hint="eastAsia"/>
          <w:color w:val="333333"/>
          <w:kern w:val="0"/>
          <w:sz w:val="24"/>
        </w:rPr>
        <w:t xml:space="preserve">　法律、法规授权的具有管理公共事务职能的组织公开政府信息的活动，适用本条例。</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第五十五条</w:t>
      </w:r>
      <w:r w:rsidRPr="007308DD">
        <w:rPr>
          <w:rFonts w:ascii="宋体" w:hAnsi="宋体" w:cs="宋体" w:hint="eastAsia"/>
          <w:color w:val="333333"/>
          <w:kern w:val="0"/>
          <w:sz w:val="24"/>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color w:val="333333"/>
          <w:kern w:val="0"/>
          <w:sz w:val="24"/>
        </w:rPr>
        <w:lastRenderedPageBreak/>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7308DD" w:rsidRPr="007308DD" w:rsidRDefault="007308DD" w:rsidP="007308DD">
      <w:pPr>
        <w:widowControl/>
        <w:spacing w:line="432" w:lineRule="auto"/>
        <w:ind w:firstLine="480"/>
        <w:rPr>
          <w:rFonts w:ascii="宋体" w:hAnsi="宋体" w:cs="宋体" w:hint="eastAsia"/>
          <w:color w:val="333333"/>
          <w:kern w:val="0"/>
          <w:sz w:val="24"/>
        </w:rPr>
      </w:pPr>
      <w:r w:rsidRPr="007308DD">
        <w:rPr>
          <w:rFonts w:ascii="宋体" w:hAnsi="宋体" w:cs="宋体" w:hint="eastAsia"/>
          <w:b/>
          <w:bCs/>
          <w:color w:val="333333"/>
          <w:kern w:val="0"/>
          <w:sz w:val="24"/>
        </w:rPr>
        <w:t>第五十六条</w:t>
      </w:r>
      <w:r w:rsidRPr="007308DD">
        <w:rPr>
          <w:rFonts w:ascii="宋体" w:hAnsi="宋体" w:cs="宋体" w:hint="eastAsia"/>
          <w:color w:val="333333"/>
          <w:kern w:val="0"/>
          <w:sz w:val="24"/>
        </w:rPr>
        <w:t xml:space="preserve">　本条例自2019年5月15日起施行。</w:t>
      </w:r>
    </w:p>
    <w:p w:rsidR="005347DD" w:rsidRPr="007308DD" w:rsidRDefault="005347DD"/>
    <w:sectPr w:rsidR="005347DD" w:rsidRPr="00730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F7"/>
    <w:rsid w:val="005347DD"/>
    <w:rsid w:val="007308DD"/>
    <w:rsid w:val="007D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1124</Words>
  <Characters>6413</Characters>
  <Application>Microsoft Office Word</Application>
  <DocSecurity>0</DocSecurity>
  <Lines>53</Lines>
  <Paragraphs>15</Paragraphs>
  <ScaleCrop>false</ScaleCrop>
  <Company>china</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2019-12-30T05:13:00Z</dcterms:created>
  <dcterms:modified xsi:type="dcterms:W3CDTF">2019-12-30T05:14:00Z</dcterms:modified>
</cp:coreProperties>
</file>