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6B" w:rsidRDefault="00D64F6B" w:rsidP="00D64F6B">
      <w:pPr>
        <w:rPr>
          <w:rFonts w:asciiTheme="minorEastAsia" w:eastAsiaTheme="minorEastAsia" w:hAnsiTheme="minorEastAsia"/>
          <w:szCs w:val="32"/>
        </w:rPr>
      </w:pPr>
    </w:p>
    <w:p w:rsidR="00CC231B" w:rsidRPr="00FE7790" w:rsidRDefault="00CC231B" w:rsidP="00D64F6B">
      <w:pPr>
        <w:rPr>
          <w:rFonts w:ascii="黑体" w:eastAsia="黑体" w:hAnsi="黑体"/>
          <w:szCs w:val="32"/>
        </w:rPr>
      </w:pPr>
    </w:p>
    <w:p w:rsidR="00D64F6B" w:rsidRPr="00FE7790" w:rsidRDefault="00D64F6B" w:rsidP="00D64F6B">
      <w:pPr>
        <w:rPr>
          <w:rFonts w:ascii="黑体" w:eastAsia="黑体" w:hAnsi="黑体"/>
          <w:szCs w:val="32"/>
        </w:rPr>
      </w:pPr>
    </w:p>
    <w:p w:rsidR="00D64F6B" w:rsidRPr="007E1492" w:rsidRDefault="0006271B" w:rsidP="00FE7790">
      <w:pPr>
        <w:spacing w:line="840" w:lineRule="exact"/>
        <w:rPr>
          <w:szCs w:val="32"/>
        </w:rPr>
      </w:pPr>
      <w:r>
        <w:rPr>
          <w:noProof/>
          <w:szCs w:val="32"/>
        </w:rPr>
        <w:pict>
          <v:shapetype id="_x0000_t202" coordsize="21600,21600" o:spt="202" path="m,l,21600r21600,l21600,xe">
            <v:stroke joinstyle="miter"/>
            <v:path gradientshapeok="t" o:connecttype="rect"/>
          </v:shapetype>
          <v:shape id="WJBT" o:spid="_x0000_s1036" type="#_x0000_t202" style="position:absolute;left:0;text-align:left;margin-left:0;margin-top:202.65pt;width:413.85pt;height:104.85pt;z-index:-251656704;mso-position-horizontal:center;mso-position-vertical-relative:page" filled="f" stroked="f">
            <v:textbox inset="0,0,0,0">
              <w:txbxContent>
                <w:p w:rsidR="00DB29DF" w:rsidRPr="00166A58" w:rsidRDefault="00DB29DF" w:rsidP="00FE7790">
                  <w:pPr>
                    <w:spacing w:line="1240" w:lineRule="exact"/>
                    <w:jc w:val="distribute"/>
                    <w:rPr>
                      <w:rFonts w:ascii="方正小标宋简体" w:eastAsia="方正小标宋简体"/>
                      <w:color w:val="FF0000"/>
                      <w:w w:val="55"/>
                      <w:sz w:val="114"/>
                      <w:szCs w:val="114"/>
                    </w:rPr>
                  </w:pPr>
                  <w:r w:rsidRPr="00166A58">
                    <w:rPr>
                      <w:rFonts w:ascii="方正小标宋简体" w:eastAsia="方正小标宋简体" w:hAnsi="Times New Roman" w:hint="eastAsia"/>
                      <w:color w:val="FF0000"/>
                      <w:w w:val="55"/>
                      <w:sz w:val="114"/>
                      <w:szCs w:val="114"/>
                    </w:rPr>
                    <w:t>江门市新会区农业农村局文件</w:t>
                  </w:r>
                </w:p>
              </w:txbxContent>
            </v:textbox>
            <w10:wrap anchory="page"/>
          </v:shape>
        </w:pict>
      </w:r>
    </w:p>
    <w:p w:rsidR="00D64F6B" w:rsidRPr="007E1492" w:rsidRDefault="00D64F6B" w:rsidP="00413902">
      <w:pPr>
        <w:tabs>
          <w:tab w:val="left" w:pos="2212"/>
        </w:tabs>
        <w:rPr>
          <w:szCs w:val="32"/>
        </w:rPr>
      </w:pPr>
    </w:p>
    <w:p w:rsidR="00FE7790" w:rsidRDefault="00FE7790" w:rsidP="00FA54B0">
      <w:pPr>
        <w:spacing w:line="360" w:lineRule="exact"/>
        <w:ind w:rightChars="100" w:right="320"/>
        <w:rPr>
          <w:szCs w:val="32"/>
        </w:rPr>
      </w:pPr>
    </w:p>
    <w:p w:rsidR="00D64F6B" w:rsidRPr="007E1492" w:rsidRDefault="00D64F6B" w:rsidP="00FA54B0">
      <w:pPr>
        <w:ind w:rightChars="100" w:right="320"/>
        <w:rPr>
          <w:szCs w:val="32"/>
        </w:rPr>
      </w:pPr>
    </w:p>
    <w:p w:rsidR="00D64F6B" w:rsidRPr="007543E6" w:rsidRDefault="00FE7790" w:rsidP="00FE7790">
      <w:pPr>
        <w:jc w:val="center"/>
        <w:rPr>
          <w:rFonts w:ascii="仿宋" w:hAnsi="仿宋"/>
          <w:szCs w:val="32"/>
        </w:rPr>
      </w:pPr>
      <w:r w:rsidRPr="007543E6">
        <w:rPr>
          <w:rFonts w:ascii="仿宋" w:hAnsi="仿宋" w:hint="eastAsia"/>
          <w:szCs w:val="32"/>
        </w:rPr>
        <w:t>新农农〔</w:t>
      </w:r>
      <w:r w:rsidRPr="007543E6">
        <w:rPr>
          <w:rFonts w:ascii="仿宋" w:hAnsi="仿宋"/>
          <w:szCs w:val="32"/>
        </w:rPr>
        <w:t>2019〕</w:t>
      </w:r>
      <w:r w:rsidR="008A1C5B">
        <w:rPr>
          <w:rFonts w:ascii="仿宋" w:hAnsi="仿宋" w:hint="eastAsia"/>
          <w:szCs w:val="32"/>
        </w:rPr>
        <w:t>211</w:t>
      </w:r>
      <w:r w:rsidRPr="007543E6">
        <w:rPr>
          <w:rFonts w:ascii="仿宋" w:hAnsi="仿宋"/>
          <w:szCs w:val="32"/>
        </w:rPr>
        <w:t>号</w:t>
      </w:r>
    </w:p>
    <w:p w:rsidR="00D64F6B" w:rsidRPr="007E1492" w:rsidRDefault="0006271B" w:rsidP="00D64F6B">
      <w:pPr>
        <w:rPr>
          <w:szCs w:val="32"/>
        </w:rPr>
      </w:pPr>
      <w:r>
        <w:rPr>
          <w:noProof/>
          <w:szCs w:val="32"/>
        </w:rPr>
        <w:pict>
          <v:shape id="GWXH" o:spid="_x0000_s1035" type="#_x0000_t202" style="position:absolute;left:0;text-align:left;margin-left:329.4pt;margin-top:121.65pt;width:112.75pt;height:36pt;z-index:251658752;mso-position-vertical-relative:page" filled="f" stroked="f">
            <v:textbox style="mso-next-textbox:#GWXH" inset="0,0,0,0">
              <w:txbxContent>
                <w:p w:rsidR="00DB29DF" w:rsidRPr="006D4C4F" w:rsidRDefault="006D4C4F" w:rsidP="0022257C">
                  <w:pPr>
                    <w:rPr>
                      <w:rFonts w:ascii="黑体" w:eastAsia="黑体" w:hAnsi="黑体"/>
                      <w:szCs w:val="32"/>
                    </w:rPr>
                  </w:pPr>
                  <w:r w:rsidRPr="006D4C4F">
                    <w:rPr>
                      <w:rFonts w:ascii="黑体" w:eastAsia="黑体" w:hAnsi="黑体" w:cs="Tahoma"/>
                      <w:kern w:val="0"/>
                      <w:szCs w:val="32"/>
                      <w:lang w:val="zh-CN"/>
                    </w:rPr>
                    <w:t>XHBG2019005</w:t>
                  </w:r>
                </w:p>
              </w:txbxContent>
            </v:textbox>
            <w10:wrap anchory="page"/>
            <w10:anchorlock/>
          </v:shape>
        </w:pict>
      </w:r>
      <w:r>
        <w:rPr>
          <w:noProof/>
          <w:szCs w:val="32"/>
        </w:rPr>
        <w:pict>
          <v:line id="BTBX" o:spid="_x0000_s1034" style="position:absolute;left:0;text-align:left;z-index:251655680;mso-position-vertical-relative:page" from="-.05pt,342.45pt" to="442.15pt,342.45pt" strokecolor="red" strokeweight="1.25pt">
            <w10:wrap anchory="page"/>
            <w10:anchorlock/>
          </v:line>
        </w:pict>
      </w:r>
    </w:p>
    <w:p w:rsidR="00D64F6B" w:rsidRPr="009244D2" w:rsidRDefault="00D64F6B" w:rsidP="009244D2">
      <w:pPr>
        <w:spacing w:line="240" w:lineRule="exact"/>
        <w:rPr>
          <w:szCs w:val="32"/>
        </w:rPr>
      </w:pPr>
    </w:p>
    <w:p w:rsidR="00FA54B0" w:rsidRPr="00394448" w:rsidRDefault="00FA54B0" w:rsidP="00FA54B0">
      <w:pPr>
        <w:spacing w:line="600" w:lineRule="exact"/>
        <w:jc w:val="center"/>
        <w:rPr>
          <w:rFonts w:ascii="方正小标宋简体" w:eastAsia="方正小标宋简体" w:hAnsi="新宋体"/>
          <w:sz w:val="44"/>
          <w:szCs w:val="44"/>
        </w:rPr>
      </w:pPr>
      <w:r w:rsidRPr="00394448">
        <w:rPr>
          <w:rFonts w:ascii="方正小标宋简体" w:eastAsia="方正小标宋简体" w:hAnsi="新宋体" w:hint="eastAsia"/>
          <w:sz w:val="44"/>
          <w:szCs w:val="44"/>
        </w:rPr>
        <w:t>关于印发《新会区2020-2021年“一村一品、一镇一业”建设工作实施方案》的通知</w:t>
      </w:r>
    </w:p>
    <w:p w:rsidR="00FA54B0" w:rsidRDefault="00FA54B0" w:rsidP="00FA54B0">
      <w:pPr>
        <w:spacing w:line="600" w:lineRule="exact"/>
        <w:jc w:val="center"/>
        <w:rPr>
          <w:rFonts w:ascii="新宋体" w:eastAsia="新宋体" w:hAnsi="新宋体"/>
          <w:sz w:val="36"/>
          <w:szCs w:val="36"/>
        </w:rPr>
      </w:pPr>
    </w:p>
    <w:p w:rsidR="00FA54B0" w:rsidRDefault="00FA54B0" w:rsidP="00FA54B0">
      <w:pPr>
        <w:spacing w:line="600" w:lineRule="exact"/>
        <w:jc w:val="left"/>
        <w:rPr>
          <w:rFonts w:ascii="仿宋" w:hAnsi="仿宋"/>
          <w:szCs w:val="32"/>
        </w:rPr>
      </w:pPr>
      <w:r>
        <w:rPr>
          <w:rFonts w:ascii="仿宋" w:hAnsi="仿宋" w:hint="eastAsia"/>
          <w:szCs w:val="32"/>
        </w:rPr>
        <w:t>各镇人民政府， 圭峰区管委会（会城街道办），区有关单位：</w:t>
      </w:r>
    </w:p>
    <w:p w:rsidR="00FA54B0" w:rsidRDefault="00FA54B0" w:rsidP="00FA54B0">
      <w:pPr>
        <w:spacing w:line="600" w:lineRule="exact"/>
        <w:ind w:firstLine="645"/>
        <w:jc w:val="left"/>
        <w:rPr>
          <w:rFonts w:ascii="仿宋" w:hAnsi="仿宋"/>
          <w:szCs w:val="32"/>
        </w:rPr>
      </w:pPr>
      <w:r>
        <w:rPr>
          <w:rFonts w:ascii="仿宋" w:hAnsi="仿宋" w:hint="eastAsia"/>
          <w:szCs w:val="32"/>
        </w:rPr>
        <w:t>经区人民政府同意，现将《新会区2020-2021年“一村一品、一镇一业”建设工作实施方案》印发给你们，请认真贯彻执行。执行中遇到的问题，请向区农业农村局反映。</w:t>
      </w:r>
    </w:p>
    <w:p w:rsidR="00CC231B" w:rsidRDefault="00CC231B" w:rsidP="00FA54B0">
      <w:pPr>
        <w:spacing w:line="600" w:lineRule="exact"/>
        <w:rPr>
          <w:rFonts w:ascii="仿宋" w:hAnsi="仿宋"/>
          <w:szCs w:val="32"/>
        </w:rPr>
      </w:pPr>
    </w:p>
    <w:p w:rsidR="00FA54B0" w:rsidRPr="00FA54B0" w:rsidRDefault="00FA54B0" w:rsidP="00FA54B0">
      <w:pPr>
        <w:spacing w:line="600" w:lineRule="exact"/>
        <w:rPr>
          <w:rFonts w:ascii="仿宋" w:hAnsi="仿宋"/>
          <w:szCs w:val="32"/>
        </w:rPr>
      </w:pPr>
    </w:p>
    <w:p w:rsidR="00CC231B" w:rsidRPr="00A223CC" w:rsidRDefault="00CC231B" w:rsidP="00FA54B0">
      <w:pPr>
        <w:spacing w:line="600" w:lineRule="exact"/>
        <w:jc w:val="right"/>
        <w:rPr>
          <w:rFonts w:ascii="仿宋" w:hAnsi="仿宋"/>
          <w:szCs w:val="32"/>
        </w:rPr>
      </w:pPr>
      <w:r w:rsidRPr="00A223CC">
        <w:rPr>
          <w:rFonts w:ascii="仿宋" w:hAnsi="仿宋" w:hint="eastAsia"/>
          <w:szCs w:val="32"/>
        </w:rPr>
        <w:t>江门市新会区农业农村局</w:t>
      </w:r>
    </w:p>
    <w:p w:rsidR="00CC231B" w:rsidRPr="00A223CC" w:rsidRDefault="00CC231B" w:rsidP="00FA54B0">
      <w:pPr>
        <w:spacing w:line="600" w:lineRule="exact"/>
        <w:ind w:right="316"/>
        <w:jc w:val="right"/>
        <w:rPr>
          <w:rFonts w:ascii="仿宋" w:hAnsi="仿宋"/>
          <w:szCs w:val="32"/>
        </w:rPr>
      </w:pPr>
      <w:r w:rsidRPr="00A223CC">
        <w:rPr>
          <w:rFonts w:ascii="仿宋" w:hAnsi="仿宋" w:hint="eastAsia"/>
          <w:szCs w:val="32"/>
        </w:rPr>
        <w:t>2019年1</w:t>
      </w:r>
      <w:r w:rsidR="00FA54B0">
        <w:rPr>
          <w:rFonts w:ascii="仿宋" w:hAnsi="仿宋" w:hint="eastAsia"/>
          <w:szCs w:val="32"/>
        </w:rPr>
        <w:t>2</w:t>
      </w:r>
      <w:r w:rsidRPr="00A223CC">
        <w:rPr>
          <w:rFonts w:ascii="仿宋" w:hAnsi="仿宋" w:hint="eastAsia"/>
          <w:szCs w:val="32"/>
        </w:rPr>
        <w:t>月</w:t>
      </w:r>
      <w:r w:rsidR="008A1C5B">
        <w:rPr>
          <w:rFonts w:ascii="仿宋" w:hAnsi="仿宋" w:hint="eastAsia"/>
          <w:szCs w:val="32"/>
        </w:rPr>
        <w:t>31</w:t>
      </w:r>
      <w:r w:rsidRPr="00A223CC">
        <w:rPr>
          <w:rFonts w:ascii="仿宋" w:hAnsi="仿宋" w:hint="eastAsia"/>
          <w:szCs w:val="32"/>
        </w:rPr>
        <w:t>日</w:t>
      </w:r>
    </w:p>
    <w:p w:rsidR="00FF56D4" w:rsidRDefault="00FF56D4" w:rsidP="00FF56D4">
      <w:pPr>
        <w:spacing w:line="660" w:lineRule="exact"/>
        <w:rPr>
          <w:rFonts w:ascii="仿宋" w:hAnsi="仿宋"/>
          <w:b/>
          <w:szCs w:val="32"/>
        </w:rPr>
      </w:pPr>
    </w:p>
    <w:p w:rsidR="00FF56D4" w:rsidRDefault="00FF56D4" w:rsidP="00FF56D4">
      <w:pPr>
        <w:spacing w:line="660" w:lineRule="exact"/>
        <w:rPr>
          <w:rFonts w:ascii="仿宋" w:hAnsi="仿宋"/>
          <w:b/>
          <w:szCs w:val="32"/>
        </w:rPr>
      </w:pPr>
    </w:p>
    <w:p w:rsidR="00FA54B0" w:rsidRPr="00FA54B0" w:rsidRDefault="00FA54B0" w:rsidP="00FA54B0">
      <w:pPr>
        <w:pStyle w:val="ab"/>
        <w:widowControl/>
        <w:spacing w:beforeAutospacing="0" w:afterAutospacing="0" w:line="560" w:lineRule="exact"/>
        <w:jc w:val="center"/>
        <w:rPr>
          <w:rFonts w:ascii="方正小标宋简体" w:eastAsia="方正小标宋简体" w:hAnsi="新宋体" w:cs="新宋体"/>
          <w:bCs/>
          <w:color w:val="333333"/>
          <w:sz w:val="44"/>
          <w:szCs w:val="44"/>
        </w:rPr>
      </w:pPr>
      <w:r w:rsidRPr="00FA54B0">
        <w:rPr>
          <w:rFonts w:ascii="方正小标宋简体" w:eastAsia="方正小标宋简体" w:hAnsi="新宋体" w:cs="新宋体" w:hint="eastAsia"/>
          <w:bCs/>
          <w:color w:val="333333"/>
          <w:sz w:val="44"/>
          <w:szCs w:val="44"/>
        </w:rPr>
        <w:lastRenderedPageBreak/>
        <w:t>新会区2020—2021年“一村一品、一镇一业”建设工作实施方案</w:t>
      </w:r>
    </w:p>
    <w:p w:rsidR="00FA54B0" w:rsidRDefault="00FA54B0" w:rsidP="00FA54B0">
      <w:pPr>
        <w:pStyle w:val="ab"/>
        <w:widowControl/>
        <w:spacing w:beforeAutospacing="0" w:afterAutospacing="0" w:line="560" w:lineRule="exact"/>
        <w:jc w:val="center"/>
        <w:rPr>
          <w:rFonts w:ascii="方正小标宋简体" w:eastAsia="方正小标宋简体" w:hAnsi="新宋体"/>
          <w:bCs/>
          <w:color w:val="333333"/>
          <w:sz w:val="44"/>
          <w:szCs w:val="44"/>
        </w:rPr>
      </w:pPr>
    </w:p>
    <w:p w:rsidR="00DB29DF" w:rsidRDefault="00DB29DF" w:rsidP="00DB29DF">
      <w:pPr>
        <w:widowControl/>
        <w:shd w:val="clear" w:color="auto" w:fill="FFFFFF"/>
        <w:spacing w:line="560" w:lineRule="exact"/>
        <w:ind w:firstLineChars="200" w:firstLine="640"/>
      </w:pPr>
      <w:r>
        <w:rPr>
          <w:rFonts w:ascii="仿宋" w:hAnsi="仿宋" w:cs="宋体" w:hint="eastAsia"/>
          <w:color w:val="000000"/>
          <w:kern w:val="0"/>
          <w:szCs w:val="32"/>
          <w:shd w:val="clear" w:color="auto" w:fill="FFFFFF"/>
        </w:rPr>
        <w:t>为贯彻落实省委、省政府深入实施乡村振兴战略、发展“一村一品、一镇一业”富民兴村产业的决策部署，切实做好我区“一村一品、一镇一业”建设工作，如期完成建设目标任务，根据《广东省农业农村厅“一村一品、一镇一业”建设工作方案》（粤农农规〔2019〕2号）、《广东省农业农村厅“一村一品、一镇一业”项目库管理办法》（粤农农规〔2019〕5号）、《关于印发新会区涉农资金统筹整合</w:t>
      </w:r>
      <w:r>
        <w:rPr>
          <w:rFonts w:ascii="仿宋" w:hAnsi="仿宋" w:hint="eastAsia"/>
          <w:kern w:val="0"/>
          <w:szCs w:val="32"/>
        </w:rPr>
        <w:t>方案（试行）的通知》（新府办〔2019〕18号）、区农业农村局《转发关于印发&lt;江门市“一村一品、一镇一业”实施方案&gt;的通知》（2019.9.30）、《关于推荐新会区“一村一品、一镇一业”项目专家库人选的函》和《关于征求&lt;新会区2020—2021年“一村一品、一镇一业”建设工作实施方案（征求意见稿）&gt;意见的函》（新农农函〔2019〕266号）等文件要求，</w:t>
      </w:r>
      <w:r>
        <w:rPr>
          <w:rFonts w:ascii="仿宋" w:hAnsi="仿宋" w:cs="仿宋_GB2312" w:hint="eastAsia"/>
          <w:color w:val="000000"/>
          <w:szCs w:val="32"/>
        </w:rPr>
        <w:t>综合各镇（街）、区财政局和公开征求有关意见，</w:t>
      </w:r>
      <w:r>
        <w:rPr>
          <w:rFonts w:ascii="仿宋" w:hAnsi="仿宋" w:hint="eastAsia"/>
          <w:kern w:val="0"/>
          <w:szCs w:val="32"/>
        </w:rPr>
        <w:t>结合实际，制定我区实施方案。</w:t>
      </w:r>
    </w:p>
    <w:p w:rsidR="00DB29DF" w:rsidRDefault="00DB29DF" w:rsidP="00DB29DF">
      <w:pPr>
        <w:widowControl/>
        <w:spacing w:line="560" w:lineRule="exact"/>
        <w:ind w:firstLineChars="200" w:firstLine="640"/>
        <w:rPr>
          <w:rFonts w:ascii="黑体" w:eastAsia="黑体" w:hAnsi="黑体" w:cs="宋体"/>
          <w:kern w:val="0"/>
          <w:szCs w:val="32"/>
        </w:rPr>
      </w:pPr>
      <w:r>
        <w:rPr>
          <w:rFonts w:ascii="黑体" w:eastAsia="黑体" w:hAnsi="黑体" w:cs="宋体" w:hint="eastAsia"/>
          <w:color w:val="000000"/>
          <w:kern w:val="0"/>
          <w:szCs w:val="32"/>
        </w:rPr>
        <w:t xml:space="preserve">一、建设原则及建设目标 </w:t>
      </w:r>
    </w:p>
    <w:p w:rsidR="00DB29DF" w:rsidRDefault="00DB29DF" w:rsidP="00DB29DF">
      <w:pPr>
        <w:widowControl/>
        <w:spacing w:line="560" w:lineRule="exact"/>
        <w:ind w:firstLineChars="200" w:firstLine="643"/>
        <w:rPr>
          <w:rFonts w:ascii="仿宋" w:hAnsi="仿宋" w:cs="宋体"/>
          <w:b/>
          <w:kern w:val="0"/>
          <w:szCs w:val="32"/>
        </w:rPr>
      </w:pPr>
      <w:r>
        <w:rPr>
          <w:rFonts w:ascii="仿宋" w:hAnsi="仿宋" w:cs="Arial Unicode MS" w:hint="eastAsia"/>
          <w:b/>
          <w:color w:val="000000"/>
          <w:kern w:val="0"/>
          <w:szCs w:val="32"/>
        </w:rPr>
        <w:t xml:space="preserve">（一）建设原则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s="宋体" w:hint="eastAsia"/>
          <w:color w:val="000000"/>
          <w:kern w:val="0"/>
          <w:szCs w:val="32"/>
        </w:rPr>
        <w:t xml:space="preserve">以实施乡村振兴战略为总抓手，以推进农业供给侧结构性改革为主线，以提高农业综合效益和增加农民收入为核心，立足资源禀赋，坚持市场导向，打造实施乡村振兴战略、推动产业兴旺、促进农民脱贫致富的有效载体和重要平台，为新会区农业实现高质量发展发挥重要作用。 </w:t>
      </w:r>
    </w:p>
    <w:p w:rsidR="00DB29DF" w:rsidRDefault="00DB29DF" w:rsidP="00DB29DF">
      <w:pPr>
        <w:widowControl/>
        <w:spacing w:line="560" w:lineRule="exact"/>
        <w:ind w:firstLineChars="200" w:firstLine="640"/>
        <w:rPr>
          <w:rFonts w:ascii="黑体" w:eastAsia="黑体" w:hAnsi="黑体" w:cs="宋体"/>
          <w:kern w:val="0"/>
          <w:szCs w:val="32"/>
        </w:rPr>
      </w:pPr>
      <w:r>
        <w:rPr>
          <w:rFonts w:ascii="黑体" w:eastAsia="黑体" w:hAnsi="黑体" w:cs="Arial Unicode MS" w:hint="eastAsia"/>
          <w:color w:val="000000"/>
          <w:kern w:val="0"/>
          <w:szCs w:val="32"/>
        </w:rPr>
        <w:lastRenderedPageBreak/>
        <w:t xml:space="preserve">（二）建设目标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s="宋体" w:hint="eastAsia"/>
          <w:color w:val="000000"/>
          <w:kern w:val="0"/>
          <w:szCs w:val="32"/>
        </w:rPr>
        <w:t>通过</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建设，形成一批主导产业突出、区域特色优势明显、市场前景较好、组织化程度较高、农民增收效果显著的专业村镇，促进地方特色产业由资源变产品、产品变商品、商品变名品，带动产品开发、产业发展，富裕一方农民，振兴一方经济。 </w:t>
      </w:r>
    </w:p>
    <w:p w:rsidR="00DB29DF" w:rsidRPr="00477203" w:rsidRDefault="00DB29DF" w:rsidP="00DB29DF">
      <w:pPr>
        <w:widowControl/>
        <w:spacing w:line="560" w:lineRule="exact"/>
        <w:ind w:firstLineChars="200" w:firstLine="640"/>
        <w:jc w:val="left"/>
        <w:rPr>
          <w:rFonts w:ascii="仿宋" w:hAnsi="仿宋" w:cs="宋体"/>
          <w:color w:val="000000"/>
          <w:kern w:val="0"/>
          <w:szCs w:val="32"/>
          <w:shd w:val="clear" w:color="auto" w:fill="FFFFFF"/>
        </w:rPr>
      </w:pPr>
      <w:r>
        <w:rPr>
          <w:rFonts w:ascii="仿宋" w:hAnsi="仿宋" w:cs="宋体" w:hint="eastAsia"/>
          <w:color w:val="000000"/>
          <w:kern w:val="0"/>
          <w:szCs w:val="32"/>
          <w:shd w:val="clear" w:color="auto" w:fill="FFFFFF"/>
        </w:rPr>
        <w:t>按市下达建设目标任务与统一安排，2020-2021年，我区共扶持7条专业村，每条村安排资金约100万元，发展农业特色产业，带动形成</w:t>
      </w:r>
      <w:r w:rsidRPr="00477203">
        <w:rPr>
          <w:rFonts w:ascii="仿宋" w:hAnsi="仿宋" w:cs="宋体" w:hint="eastAsia"/>
          <w:color w:val="000000"/>
          <w:kern w:val="0"/>
          <w:szCs w:val="32"/>
          <w:shd w:val="clear" w:color="auto" w:fill="FFFFFF"/>
        </w:rPr>
        <w:t xml:space="preserve">一批有影响力的一村一品示范村，新增一批名特优新农产品目录。结合实际，全区2020年建设3条村，2021年建设4条村。 </w:t>
      </w:r>
    </w:p>
    <w:p w:rsidR="00DB29DF" w:rsidRDefault="00DB29DF" w:rsidP="00DB29DF">
      <w:pPr>
        <w:widowControl/>
        <w:spacing w:line="560" w:lineRule="exact"/>
        <w:ind w:firstLineChars="200" w:firstLine="643"/>
        <w:rPr>
          <w:rFonts w:ascii="仿宋" w:hAnsi="仿宋" w:cs="宋体"/>
          <w:b/>
          <w:kern w:val="0"/>
          <w:szCs w:val="32"/>
        </w:rPr>
      </w:pPr>
      <w:r>
        <w:rPr>
          <w:rFonts w:ascii="仿宋" w:hAnsi="仿宋" w:cs="宋体" w:hint="eastAsia"/>
          <w:b/>
          <w:color w:val="000000"/>
          <w:kern w:val="0"/>
          <w:szCs w:val="32"/>
        </w:rPr>
        <w:t xml:space="preserve">二、建设条件和建设内容 </w:t>
      </w:r>
    </w:p>
    <w:p w:rsidR="00DB29DF" w:rsidRPr="00AB4A14" w:rsidRDefault="00DB29DF" w:rsidP="00DB29DF">
      <w:pPr>
        <w:widowControl/>
        <w:spacing w:line="560" w:lineRule="exact"/>
        <w:ind w:firstLineChars="200" w:firstLine="640"/>
        <w:rPr>
          <w:rFonts w:ascii="华文楷体" w:eastAsia="华文楷体" w:hAnsi="华文楷体" w:cs="宋体"/>
          <w:kern w:val="0"/>
          <w:szCs w:val="32"/>
        </w:rPr>
      </w:pPr>
      <w:r w:rsidRPr="00AB4A14">
        <w:rPr>
          <w:rFonts w:ascii="华文楷体" w:eastAsia="华文楷体" w:hAnsi="华文楷体" w:cs="Arial Unicode MS" w:hint="eastAsia"/>
          <w:color w:val="000000"/>
          <w:kern w:val="0"/>
          <w:szCs w:val="32"/>
        </w:rPr>
        <w:t xml:space="preserve">（一）建设条件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s="宋体" w:hint="eastAsia"/>
          <w:color w:val="000000"/>
          <w:kern w:val="0"/>
          <w:szCs w:val="32"/>
        </w:rPr>
        <w:t>一是产业主导性强。具备良好的产业基础和资源优势，已初步形成</w:t>
      </w:r>
      <w:r>
        <w:rPr>
          <w:rFonts w:ascii="仿宋" w:hAnsi="仿宋"/>
          <w:color w:val="000000"/>
          <w:kern w:val="0"/>
          <w:szCs w:val="32"/>
        </w:rPr>
        <w:t>1-2</w:t>
      </w:r>
      <w:r>
        <w:rPr>
          <w:rFonts w:ascii="仿宋" w:hAnsi="仿宋" w:cs="宋体" w:hint="eastAsia"/>
          <w:color w:val="000000"/>
          <w:kern w:val="0"/>
          <w:szCs w:val="32"/>
        </w:rPr>
        <w:t>个特色主导产业，农业主导产业规模占比较高，申报产业产值占本村农业产业总产值</w:t>
      </w:r>
      <w:r>
        <w:rPr>
          <w:rFonts w:ascii="仿宋" w:hAnsi="仿宋"/>
          <w:color w:val="000000"/>
          <w:kern w:val="0"/>
          <w:szCs w:val="32"/>
        </w:rPr>
        <w:t>30%</w:t>
      </w:r>
      <w:r>
        <w:rPr>
          <w:rFonts w:ascii="仿宋" w:hAnsi="仿宋" w:cs="宋体" w:hint="eastAsia"/>
          <w:color w:val="000000"/>
          <w:kern w:val="0"/>
          <w:szCs w:val="32"/>
        </w:rPr>
        <w:t xml:space="preserve">以上。名特优新产业可适当放宽标准，发展名特优新产业的村镇（乡），原则上要在最适种养区发展。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s="宋体" w:hint="eastAsia"/>
          <w:color w:val="000000"/>
          <w:kern w:val="0"/>
          <w:szCs w:val="32"/>
        </w:rPr>
        <w:t>二是新型经营主体强。具有一定数量正常运作的农民专业合作社、农民专业合作社联合社、家庭农场、农业龙头企业等新型经营主体，能承担</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建设任务。优先支持国家级、省级农民专业合作社示范社及农村致富带头人。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s="宋体" w:hint="eastAsia"/>
          <w:color w:val="000000"/>
          <w:kern w:val="0"/>
          <w:szCs w:val="32"/>
        </w:rPr>
        <w:t xml:space="preserve">三是带动贫困户增收脱贫作用强。具备条件的优先直接支持扶贫开发帮扶对象发展生产，带动贫困户增收脱贫。 </w:t>
      </w:r>
    </w:p>
    <w:p w:rsidR="00DB29DF" w:rsidRPr="00AB4A14" w:rsidRDefault="00DB29DF" w:rsidP="00DB29DF">
      <w:pPr>
        <w:widowControl/>
        <w:spacing w:line="560" w:lineRule="exact"/>
        <w:ind w:firstLineChars="200" w:firstLine="640"/>
        <w:rPr>
          <w:rFonts w:ascii="华文楷体" w:eastAsia="华文楷体" w:hAnsi="华文楷体" w:cs="宋体"/>
          <w:kern w:val="0"/>
          <w:szCs w:val="32"/>
        </w:rPr>
      </w:pPr>
      <w:r w:rsidRPr="00AB4A14">
        <w:rPr>
          <w:rFonts w:ascii="华文楷体" w:eastAsia="华文楷体" w:hAnsi="华文楷体" w:cs="Arial Unicode MS" w:hint="eastAsia"/>
          <w:color w:val="000000"/>
          <w:kern w:val="0"/>
          <w:szCs w:val="32"/>
        </w:rPr>
        <w:lastRenderedPageBreak/>
        <w:t xml:space="preserve">（二）建设内容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s="宋体" w:hint="eastAsia"/>
          <w:color w:val="000000"/>
          <w:kern w:val="0"/>
          <w:szCs w:val="32"/>
        </w:rPr>
        <w:t>各地要从产业实际情况出发，开展</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 xml:space="preserve">” </w:t>
      </w:r>
      <w:r>
        <w:rPr>
          <w:rFonts w:ascii="仿宋" w:hAnsi="仿宋" w:cs="宋体" w:hint="eastAsia"/>
          <w:color w:val="000000"/>
          <w:kern w:val="0"/>
          <w:szCs w:val="32"/>
        </w:rPr>
        <w:t xml:space="preserve">建设，建设内容包括但不限于：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s="宋体" w:hint="eastAsia"/>
          <w:color w:val="000000"/>
          <w:kern w:val="0"/>
          <w:szCs w:val="32"/>
        </w:rPr>
        <w:t>一是做精一批特色产业。各地要因地制宜，科学规划，选择适合自身发展、符合市场需求的特色优势产业，充分发挥资源优势、传统优势和区位优势，通过专业化、规模化、市场化和品牌化建设，培育壮大</w:t>
      </w:r>
      <w:r>
        <w:rPr>
          <w:rFonts w:ascii="仿宋" w:hAnsi="仿宋"/>
          <w:color w:val="000000"/>
          <w:kern w:val="0"/>
          <w:szCs w:val="32"/>
        </w:rPr>
        <w:t>1-2</w:t>
      </w:r>
      <w:r>
        <w:rPr>
          <w:rFonts w:ascii="仿宋" w:hAnsi="仿宋" w:cs="宋体" w:hint="eastAsia"/>
          <w:color w:val="000000"/>
          <w:kern w:val="0"/>
          <w:szCs w:val="32"/>
        </w:rPr>
        <w:t xml:space="preserve">个具有本地特色的主导产业，培育一批名特优新特色产业。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s="宋体" w:hint="eastAsia"/>
          <w:color w:val="000000"/>
          <w:kern w:val="0"/>
          <w:szCs w:val="32"/>
        </w:rPr>
        <w:t>二是培育一批新型经营主体。加快培育适应区域化、专业化、规模化发展要求的经营主体，充分发挥农民专业合作社、农民专业合作社联合社、家庭农场、农业龙头企业等新型经营主体的功能，推广</w:t>
      </w:r>
      <w:r>
        <w:rPr>
          <w:rFonts w:ascii="仿宋" w:hAnsi="仿宋"/>
          <w:color w:val="000000"/>
          <w:kern w:val="0"/>
          <w:szCs w:val="32"/>
        </w:rPr>
        <w:t>“</w:t>
      </w:r>
      <w:r>
        <w:rPr>
          <w:rFonts w:ascii="仿宋" w:hAnsi="仿宋" w:cs="宋体" w:hint="eastAsia"/>
          <w:color w:val="000000"/>
          <w:kern w:val="0"/>
          <w:szCs w:val="32"/>
        </w:rPr>
        <w:t>合作社</w:t>
      </w:r>
      <w:r>
        <w:rPr>
          <w:rFonts w:ascii="仿宋" w:hAnsi="仿宋"/>
          <w:color w:val="000000"/>
          <w:kern w:val="0"/>
          <w:szCs w:val="32"/>
        </w:rPr>
        <w:t>+</w:t>
      </w:r>
      <w:r>
        <w:rPr>
          <w:rFonts w:ascii="仿宋" w:hAnsi="仿宋" w:cs="宋体" w:hint="eastAsia"/>
          <w:color w:val="000000"/>
          <w:kern w:val="0"/>
          <w:szCs w:val="32"/>
        </w:rPr>
        <w:t>龙头企业</w:t>
      </w:r>
      <w:r>
        <w:rPr>
          <w:rFonts w:ascii="仿宋" w:hAnsi="仿宋"/>
          <w:color w:val="000000"/>
          <w:kern w:val="0"/>
          <w:szCs w:val="32"/>
        </w:rPr>
        <w:t>+</w:t>
      </w:r>
      <w:r>
        <w:rPr>
          <w:rFonts w:ascii="仿宋" w:hAnsi="仿宋" w:cs="宋体" w:hint="eastAsia"/>
          <w:color w:val="000000"/>
          <w:kern w:val="0"/>
          <w:szCs w:val="32"/>
        </w:rPr>
        <w:t>基地</w:t>
      </w:r>
      <w:r>
        <w:rPr>
          <w:rFonts w:ascii="仿宋" w:hAnsi="仿宋"/>
          <w:color w:val="000000"/>
          <w:kern w:val="0"/>
          <w:szCs w:val="32"/>
        </w:rPr>
        <w:t>+</w:t>
      </w:r>
      <w:r>
        <w:rPr>
          <w:rFonts w:ascii="仿宋" w:hAnsi="仿宋" w:cs="宋体" w:hint="eastAsia"/>
          <w:color w:val="000000"/>
          <w:kern w:val="0"/>
          <w:szCs w:val="32"/>
        </w:rPr>
        <w:t>农民</w:t>
      </w:r>
      <w:r>
        <w:rPr>
          <w:rFonts w:ascii="仿宋" w:hAnsi="仿宋"/>
          <w:color w:val="000000"/>
          <w:kern w:val="0"/>
          <w:szCs w:val="32"/>
        </w:rPr>
        <w:t>”</w:t>
      </w:r>
      <w:r>
        <w:rPr>
          <w:rFonts w:ascii="仿宋" w:hAnsi="仿宋" w:cs="宋体" w:hint="eastAsia"/>
          <w:color w:val="000000"/>
          <w:kern w:val="0"/>
          <w:szCs w:val="32"/>
        </w:rPr>
        <w:t>、</w:t>
      </w:r>
      <w:r>
        <w:rPr>
          <w:rFonts w:ascii="仿宋" w:hAnsi="仿宋"/>
          <w:color w:val="000000"/>
          <w:kern w:val="0"/>
          <w:szCs w:val="32"/>
        </w:rPr>
        <w:t>“</w:t>
      </w:r>
      <w:r>
        <w:rPr>
          <w:rFonts w:ascii="仿宋" w:hAnsi="仿宋" w:cs="宋体" w:hint="eastAsia"/>
          <w:color w:val="000000"/>
          <w:kern w:val="0"/>
          <w:szCs w:val="32"/>
        </w:rPr>
        <w:t>合作社</w:t>
      </w:r>
      <w:r>
        <w:rPr>
          <w:rFonts w:ascii="仿宋" w:hAnsi="仿宋"/>
          <w:color w:val="000000"/>
          <w:kern w:val="0"/>
          <w:szCs w:val="32"/>
        </w:rPr>
        <w:t>+</w:t>
      </w:r>
      <w:r>
        <w:rPr>
          <w:rFonts w:ascii="仿宋" w:hAnsi="仿宋" w:cs="宋体" w:hint="eastAsia"/>
          <w:color w:val="000000"/>
          <w:kern w:val="0"/>
          <w:szCs w:val="32"/>
        </w:rPr>
        <w:t>专业市场</w:t>
      </w:r>
      <w:r>
        <w:rPr>
          <w:rFonts w:ascii="仿宋" w:hAnsi="仿宋"/>
          <w:color w:val="000000"/>
          <w:kern w:val="0"/>
          <w:szCs w:val="32"/>
        </w:rPr>
        <w:t>+</w:t>
      </w:r>
      <w:r>
        <w:rPr>
          <w:rFonts w:ascii="仿宋" w:hAnsi="仿宋" w:cs="宋体" w:hint="eastAsia"/>
          <w:color w:val="000000"/>
          <w:kern w:val="0"/>
          <w:szCs w:val="32"/>
        </w:rPr>
        <w:t>农民</w:t>
      </w:r>
      <w:r>
        <w:rPr>
          <w:rFonts w:ascii="仿宋" w:hAnsi="仿宋"/>
          <w:color w:val="000000"/>
          <w:kern w:val="0"/>
          <w:szCs w:val="32"/>
        </w:rPr>
        <w:t>”</w:t>
      </w:r>
      <w:r>
        <w:rPr>
          <w:rFonts w:ascii="仿宋" w:hAnsi="仿宋" w:cs="宋体" w:hint="eastAsia"/>
          <w:color w:val="000000"/>
          <w:kern w:val="0"/>
          <w:szCs w:val="32"/>
        </w:rPr>
        <w:t>等经营模式，支持发展多环节托管、关键环节托管和全程托管等社会化服务模式，提高</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发展组织化程度，完善新型经营主体与农户的利益联结机制。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s="宋体" w:hint="eastAsia"/>
          <w:color w:val="000000"/>
          <w:kern w:val="0"/>
          <w:szCs w:val="32"/>
        </w:rPr>
        <w:t xml:space="preserve">三是推广一批绿色生态技术。推行标准化生产，示范推广轻简高效种养技术模式，建设一批绿色高效生产示范基地；制定一批标准绿色生产技术规范；示范推广优质、特色、高效品种，强化地方特色品种的保护、利用和提纯复壮，提高供给精准和有效性；示范推广节水灌溉、肥药减量控害、秸秆综合利用、有机肥替代化肥、绿色防控等绿色生态环保技术。 </w:t>
      </w:r>
    </w:p>
    <w:p w:rsidR="00DB29DF" w:rsidRDefault="00DB29DF" w:rsidP="00DB29DF">
      <w:pPr>
        <w:widowControl/>
        <w:spacing w:line="560" w:lineRule="exact"/>
        <w:ind w:firstLineChars="200" w:firstLine="640"/>
        <w:rPr>
          <w:rFonts w:ascii="仿宋" w:hAnsi="仿宋" w:cs="宋体"/>
          <w:color w:val="000000"/>
          <w:kern w:val="0"/>
          <w:szCs w:val="32"/>
        </w:rPr>
      </w:pPr>
      <w:r>
        <w:rPr>
          <w:rFonts w:ascii="仿宋" w:hAnsi="仿宋" w:cs="宋体" w:hint="eastAsia"/>
          <w:color w:val="000000"/>
          <w:kern w:val="0"/>
          <w:szCs w:val="32"/>
        </w:rPr>
        <w:t>四是打造一批知名品牌。开展绿色食品、有机食品认证，鼓励具有鲜明地域特色的产品申报国家地理标志保护产品等认证，加强特色农产品区域公用品牌建设，打造一批</w:t>
      </w:r>
      <w:r>
        <w:rPr>
          <w:rFonts w:ascii="仿宋" w:hAnsi="仿宋"/>
          <w:color w:val="000000"/>
          <w:kern w:val="0"/>
          <w:szCs w:val="32"/>
        </w:rPr>
        <w:t>“</w:t>
      </w:r>
      <w:r>
        <w:rPr>
          <w:rFonts w:ascii="仿宋" w:hAnsi="仿宋" w:cs="宋体" w:hint="eastAsia"/>
          <w:color w:val="000000"/>
          <w:kern w:val="0"/>
          <w:szCs w:val="32"/>
        </w:rPr>
        <w:t>乡字号</w:t>
      </w:r>
      <w:r>
        <w:rPr>
          <w:rFonts w:ascii="仿宋" w:hAnsi="仿宋"/>
          <w:color w:val="000000"/>
          <w:kern w:val="0"/>
          <w:szCs w:val="32"/>
        </w:rPr>
        <w:t>”</w:t>
      </w:r>
      <w:r>
        <w:rPr>
          <w:rFonts w:ascii="仿宋" w:hAnsi="仿宋" w:cs="宋体" w:hint="eastAsia"/>
          <w:color w:val="000000"/>
          <w:kern w:val="0"/>
          <w:szCs w:val="32"/>
        </w:rPr>
        <w:t>、</w:t>
      </w:r>
      <w:r>
        <w:rPr>
          <w:rFonts w:ascii="仿宋" w:hAnsi="仿宋"/>
          <w:color w:val="000000"/>
          <w:kern w:val="0"/>
          <w:szCs w:val="32"/>
        </w:rPr>
        <w:t>“</w:t>
      </w:r>
      <w:r>
        <w:rPr>
          <w:rFonts w:ascii="仿宋" w:hAnsi="仿宋" w:cs="宋体" w:hint="eastAsia"/>
          <w:color w:val="000000"/>
          <w:kern w:val="0"/>
          <w:szCs w:val="32"/>
        </w:rPr>
        <w:t>土</w:t>
      </w:r>
      <w:r>
        <w:rPr>
          <w:rFonts w:ascii="仿宋" w:hAnsi="仿宋" w:cs="宋体" w:hint="eastAsia"/>
          <w:color w:val="000000"/>
          <w:kern w:val="0"/>
          <w:szCs w:val="32"/>
        </w:rPr>
        <w:lastRenderedPageBreak/>
        <w:t>字号</w:t>
      </w:r>
      <w:r>
        <w:rPr>
          <w:rFonts w:ascii="仿宋" w:hAnsi="仿宋"/>
          <w:color w:val="000000"/>
          <w:kern w:val="0"/>
          <w:szCs w:val="32"/>
        </w:rPr>
        <w:t>”</w:t>
      </w:r>
      <w:r>
        <w:rPr>
          <w:rFonts w:ascii="仿宋" w:hAnsi="仿宋" w:cs="宋体" w:hint="eastAsia"/>
          <w:color w:val="000000"/>
          <w:kern w:val="0"/>
          <w:szCs w:val="32"/>
        </w:rPr>
        <w:t>农产品品牌。认定一批市级</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专业村镇，推荐一批省、国家一村一品示范村镇。对认定为专业村镇的产品，统一生产标准、统一商标、统一</w:t>
      </w:r>
      <w:r>
        <w:rPr>
          <w:rFonts w:ascii="仿宋" w:hAnsi="仿宋"/>
          <w:color w:val="000000"/>
          <w:kern w:val="0"/>
          <w:szCs w:val="32"/>
        </w:rPr>
        <w:t>LOGO</w:t>
      </w:r>
      <w:r>
        <w:rPr>
          <w:rFonts w:ascii="仿宋" w:hAnsi="仿宋" w:cs="宋体" w:hint="eastAsia"/>
          <w:color w:val="000000"/>
          <w:kern w:val="0"/>
          <w:szCs w:val="32"/>
        </w:rPr>
        <w:t>，力争实现生产标准化、特征标识化、产地身份化、营销品牌化，提升我市特色农产品的供给质量，提高我区</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特色产品知名度和市场竞争力。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s="宋体" w:hint="eastAsia"/>
          <w:color w:val="000000"/>
          <w:kern w:val="0"/>
          <w:szCs w:val="32"/>
        </w:rPr>
        <w:t xml:space="preserve">五是推动一批产业融合。围绕主导产业，建设一批储藏、保鲜、烘干、清洗、分组、包装等初加工设备设施，开发一批特色精深加工产品，拓展运销服务等相关产业，挖掘农业增收潜力。在发展特色产业基础上，与新农村建设、南粤古驿道活化利用以及一事一议村级公益事业等相结合，拓展休闲观光、文化传承、生态保护等农业多种功能，推进农业与文化、康养等产业深度融合，实现产业提档升级。发展订单农业，及时对接供需，搭建特色农产品营销推介展示平台，建立一村一品产品采购商联盟，强化市场体系建设，实现特色产品优质优价。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s="宋体" w:hint="eastAsia"/>
          <w:color w:val="000000"/>
          <w:kern w:val="0"/>
          <w:szCs w:val="32"/>
        </w:rPr>
        <w:t>六是推广一批农业机械化和信息化技术。支持先进适用的农机装备与机械化技术推广，鼓励农机农艺融合；推广</w:t>
      </w:r>
      <w:r>
        <w:rPr>
          <w:rFonts w:ascii="仿宋" w:hAnsi="仿宋"/>
          <w:color w:val="000000"/>
          <w:kern w:val="0"/>
          <w:szCs w:val="32"/>
        </w:rPr>
        <w:t>“</w:t>
      </w:r>
      <w:r>
        <w:rPr>
          <w:rFonts w:ascii="仿宋" w:hAnsi="仿宋" w:cs="宋体" w:hint="eastAsia"/>
          <w:color w:val="000000"/>
          <w:kern w:val="0"/>
          <w:szCs w:val="32"/>
        </w:rPr>
        <w:t>机器换人</w:t>
      </w:r>
      <w:r>
        <w:rPr>
          <w:rFonts w:ascii="仿宋" w:hAnsi="仿宋"/>
          <w:color w:val="000000"/>
          <w:kern w:val="0"/>
          <w:szCs w:val="32"/>
        </w:rPr>
        <w:t>”</w:t>
      </w:r>
      <w:r>
        <w:rPr>
          <w:rFonts w:ascii="仿宋" w:hAnsi="仿宋" w:cs="宋体" w:hint="eastAsia"/>
          <w:color w:val="000000"/>
          <w:kern w:val="0"/>
          <w:szCs w:val="32"/>
        </w:rPr>
        <w:t>，提升劳动效率。与信息进村入户工程相结合，支持发展电子商务营销，探索推广</w:t>
      </w:r>
      <w:r>
        <w:rPr>
          <w:rFonts w:ascii="仿宋" w:hAnsi="仿宋"/>
          <w:color w:val="000000"/>
          <w:kern w:val="0"/>
          <w:szCs w:val="32"/>
        </w:rPr>
        <w:t>“</w:t>
      </w:r>
      <w:r>
        <w:rPr>
          <w:rFonts w:ascii="仿宋" w:hAnsi="仿宋" w:cs="宋体" w:hint="eastAsia"/>
          <w:color w:val="000000"/>
          <w:kern w:val="0"/>
          <w:szCs w:val="32"/>
        </w:rPr>
        <w:t>一村一品一店</w:t>
      </w:r>
      <w:r>
        <w:rPr>
          <w:rFonts w:ascii="仿宋" w:hAnsi="仿宋"/>
          <w:color w:val="000000"/>
          <w:kern w:val="0"/>
          <w:szCs w:val="32"/>
        </w:rPr>
        <w:t>”</w:t>
      </w:r>
      <w:r>
        <w:rPr>
          <w:rFonts w:ascii="仿宋" w:hAnsi="仿宋" w:cs="宋体" w:hint="eastAsia"/>
          <w:color w:val="000000"/>
          <w:kern w:val="0"/>
          <w:szCs w:val="32"/>
        </w:rPr>
        <w:t xml:space="preserve">模式。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s="宋体" w:hint="eastAsia"/>
          <w:color w:val="000000"/>
          <w:kern w:val="0"/>
          <w:szCs w:val="32"/>
        </w:rPr>
        <w:t>七是加快一批土地流转。以实施</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为载体，鼓励依法采取转包、出租、互换、转让及入股等方式流转承包地，解决承包地细碎化问题，提升我区农业规模化、组织化、专业化水平。 </w:t>
      </w:r>
    </w:p>
    <w:p w:rsidR="00DB29DF" w:rsidRDefault="00DB29DF" w:rsidP="00DB29DF">
      <w:pPr>
        <w:widowControl/>
        <w:spacing w:line="560" w:lineRule="exact"/>
        <w:ind w:firstLineChars="200" w:firstLine="640"/>
        <w:rPr>
          <w:rFonts w:ascii="黑体" w:eastAsia="黑体" w:hAnsi="黑体" w:cs="宋体"/>
          <w:kern w:val="0"/>
          <w:szCs w:val="32"/>
        </w:rPr>
      </w:pPr>
      <w:r>
        <w:rPr>
          <w:rFonts w:ascii="黑体" w:eastAsia="黑体" w:hAnsi="黑体" w:cs="宋体" w:hint="eastAsia"/>
          <w:color w:val="000000"/>
          <w:kern w:val="0"/>
          <w:szCs w:val="32"/>
        </w:rPr>
        <w:t xml:space="preserve">三、职责分工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s="宋体" w:hint="eastAsia"/>
          <w:color w:val="000000"/>
          <w:kern w:val="0"/>
          <w:szCs w:val="32"/>
        </w:rPr>
        <w:lastRenderedPageBreak/>
        <w:t>各级政府、农业农村、财政、审计部门及新型经营主体各负其责，分工协作，共同推进</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建设。 </w:t>
      </w:r>
    </w:p>
    <w:p w:rsidR="00DB29DF" w:rsidRDefault="00DB29DF" w:rsidP="00DB29DF">
      <w:pPr>
        <w:widowControl/>
        <w:spacing w:line="560" w:lineRule="exact"/>
        <w:ind w:firstLineChars="200" w:firstLine="640"/>
        <w:rPr>
          <w:rFonts w:ascii="仿宋" w:hAnsi="仿宋" w:cs="Arial Unicode MS"/>
          <w:color w:val="000000"/>
          <w:kern w:val="0"/>
          <w:szCs w:val="32"/>
        </w:rPr>
      </w:pPr>
      <w:r w:rsidRPr="00AB4A14">
        <w:rPr>
          <w:rFonts w:ascii="华文楷体" w:eastAsia="华文楷体" w:hAnsi="华文楷体" w:cs="Arial Unicode MS" w:hint="eastAsia"/>
          <w:color w:val="000000"/>
          <w:kern w:val="0"/>
          <w:szCs w:val="32"/>
        </w:rPr>
        <w:t>（一）县级职责。</w:t>
      </w:r>
      <w:r w:rsidRPr="00477203">
        <w:rPr>
          <w:rFonts w:ascii="仿宋" w:hAnsi="仿宋" w:cs="宋体" w:hint="eastAsia"/>
          <w:color w:val="000000"/>
          <w:kern w:val="0"/>
          <w:szCs w:val="32"/>
        </w:rPr>
        <w:t>区农业农村部门审核本区入库项目，组织专家评审，报区人民政府审批；按要求报送项目进展、资金使用、验收考评、绩效评价等有关情况；对辖区开展的</w:t>
      </w:r>
      <w:r w:rsidRPr="00477203">
        <w:rPr>
          <w:rFonts w:ascii="仿宋" w:hAnsi="仿宋"/>
          <w:color w:val="000000"/>
          <w:kern w:val="0"/>
          <w:szCs w:val="32"/>
        </w:rPr>
        <w:t>“</w:t>
      </w:r>
      <w:r w:rsidRPr="00477203">
        <w:rPr>
          <w:rFonts w:ascii="仿宋" w:hAnsi="仿宋" w:cs="宋体" w:hint="eastAsia"/>
          <w:color w:val="000000"/>
          <w:kern w:val="0"/>
          <w:szCs w:val="32"/>
        </w:rPr>
        <w:t>一村</w:t>
      </w:r>
      <w:r>
        <w:rPr>
          <w:rFonts w:ascii="仿宋" w:hAnsi="仿宋" w:cs="宋体" w:hint="eastAsia"/>
          <w:color w:val="000000"/>
          <w:kern w:val="0"/>
          <w:szCs w:val="32"/>
        </w:rPr>
        <w:t>一品、一镇一业</w:t>
      </w:r>
      <w:r>
        <w:rPr>
          <w:rFonts w:ascii="仿宋" w:hAnsi="仿宋"/>
          <w:color w:val="000000"/>
          <w:kern w:val="0"/>
          <w:szCs w:val="32"/>
        </w:rPr>
        <w:t>”</w:t>
      </w:r>
      <w:r>
        <w:rPr>
          <w:rFonts w:ascii="仿宋" w:hAnsi="仿宋" w:cs="宋体" w:hint="eastAsia"/>
          <w:color w:val="000000"/>
          <w:kern w:val="0"/>
          <w:szCs w:val="32"/>
        </w:rPr>
        <w:t>项目进行业务指导；组织、审核、汇总辖区市级、省级</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专业村镇和全国一村一品专业村镇申报。 </w:t>
      </w:r>
    </w:p>
    <w:p w:rsidR="00DB29DF" w:rsidRDefault="00DB29DF" w:rsidP="00DB29DF">
      <w:pPr>
        <w:widowControl/>
        <w:spacing w:line="560" w:lineRule="exact"/>
        <w:ind w:firstLineChars="200" w:firstLine="640"/>
        <w:rPr>
          <w:rFonts w:ascii="仿宋" w:hAnsi="仿宋" w:cs="宋体"/>
          <w:kern w:val="0"/>
          <w:szCs w:val="32"/>
        </w:rPr>
      </w:pPr>
      <w:r w:rsidRPr="00AB4A14">
        <w:rPr>
          <w:rFonts w:ascii="华文楷体" w:eastAsia="华文楷体" w:hAnsi="华文楷体" w:cs="Arial Unicode MS" w:hint="eastAsia"/>
          <w:color w:val="000000"/>
          <w:kern w:val="0"/>
          <w:szCs w:val="32"/>
        </w:rPr>
        <w:t>（二）镇级职责。</w:t>
      </w:r>
      <w:r>
        <w:rPr>
          <w:rFonts w:ascii="仿宋" w:hAnsi="仿宋" w:cs="宋体" w:hint="eastAsia"/>
          <w:color w:val="000000"/>
          <w:kern w:val="0"/>
          <w:szCs w:val="32"/>
        </w:rPr>
        <w:t>镇（街）人民政府是责任主体，负责确定发展特色产业，遴选项目实施主体（含实施主体专用银行账号），组织制定总体项目申报方案（含资金使用方案）和实施方案并入库，每月通过信息平台上报项目建设进度和资金使用进度，组织项目实施管理和项目自验、绩效自评。申报市级、省级</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专业村镇。 </w:t>
      </w:r>
    </w:p>
    <w:p w:rsidR="00DB29DF" w:rsidRDefault="00DB29DF" w:rsidP="00DB29DF">
      <w:pPr>
        <w:widowControl/>
        <w:spacing w:line="560" w:lineRule="exact"/>
        <w:ind w:firstLineChars="200" w:firstLine="640"/>
        <w:rPr>
          <w:rFonts w:ascii="仿宋" w:hAnsi="仿宋" w:cs="宋体"/>
          <w:kern w:val="0"/>
          <w:szCs w:val="32"/>
        </w:rPr>
      </w:pPr>
      <w:r w:rsidRPr="00AB4A14">
        <w:rPr>
          <w:rFonts w:ascii="华文楷体" w:eastAsia="华文楷体" w:hAnsi="华文楷体" w:cs="Arial Unicode MS" w:hint="eastAsia"/>
          <w:color w:val="000000"/>
          <w:kern w:val="0"/>
          <w:szCs w:val="32"/>
        </w:rPr>
        <w:t>（三）行政村职责。</w:t>
      </w:r>
      <w:r>
        <w:rPr>
          <w:rFonts w:ascii="仿宋" w:hAnsi="仿宋" w:cs="宋体" w:hint="eastAsia"/>
          <w:color w:val="000000"/>
          <w:kern w:val="0"/>
          <w:szCs w:val="32"/>
        </w:rPr>
        <w:t>协助镇（街）人民政府开展主导产业确定、实施主体遴选、土地流转以及一事一议村级公益事业等工作。申报市级</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专业村认定。 </w:t>
      </w:r>
    </w:p>
    <w:p w:rsidR="00DB29DF" w:rsidRDefault="00DB29DF" w:rsidP="00DB29DF">
      <w:pPr>
        <w:widowControl/>
        <w:spacing w:line="560" w:lineRule="exact"/>
        <w:ind w:firstLineChars="200" w:firstLine="640"/>
        <w:rPr>
          <w:rFonts w:ascii="仿宋" w:hAnsi="仿宋" w:cs="宋体"/>
          <w:kern w:val="0"/>
          <w:szCs w:val="32"/>
        </w:rPr>
      </w:pPr>
      <w:r w:rsidRPr="00AB4A14">
        <w:rPr>
          <w:rFonts w:ascii="华文楷体" w:eastAsia="华文楷体" w:hAnsi="华文楷体" w:cs="Arial Unicode MS" w:hint="eastAsia"/>
          <w:color w:val="000000"/>
          <w:kern w:val="0"/>
          <w:szCs w:val="32"/>
        </w:rPr>
        <w:t>（四）实施主体职责。</w:t>
      </w:r>
      <w:r>
        <w:rPr>
          <w:rFonts w:ascii="仿宋" w:hAnsi="仿宋" w:cs="宋体" w:hint="eastAsia"/>
          <w:color w:val="000000"/>
          <w:kern w:val="0"/>
          <w:szCs w:val="32"/>
        </w:rPr>
        <w:t>农民专业合作社、农民专业合作社联合社、家庭农场、农业龙头企业等新型经营主体是实施主体，主要职责是按照</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项目建设目标和任务清单，负责项目建设及运营，与农民建立利益紧密联结机制。自觉接受各级人民政府和业务主管部门的监督和指导，每月向镇人民政府上报项目建设进度和资金使用进度。组织项目自验和绩效自评。 </w:t>
      </w:r>
    </w:p>
    <w:p w:rsidR="00DB29DF" w:rsidRPr="00477203" w:rsidRDefault="00DB29DF" w:rsidP="00DB29DF">
      <w:pPr>
        <w:widowControl/>
        <w:spacing w:line="560" w:lineRule="exact"/>
        <w:ind w:firstLineChars="200" w:firstLine="640"/>
        <w:rPr>
          <w:rFonts w:ascii="仿宋" w:hAnsi="仿宋" w:cs="宋体"/>
          <w:color w:val="000000"/>
          <w:kern w:val="0"/>
          <w:szCs w:val="32"/>
        </w:rPr>
      </w:pPr>
      <w:r w:rsidRPr="00AB4A14">
        <w:rPr>
          <w:rFonts w:ascii="华文楷体" w:eastAsia="华文楷体" w:hAnsi="华文楷体" w:cs="Arial Unicode MS" w:hint="eastAsia"/>
          <w:color w:val="000000"/>
          <w:kern w:val="0"/>
          <w:szCs w:val="32"/>
        </w:rPr>
        <w:lastRenderedPageBreak/>
        <w:t>（五）其他部门职责。</w:t>
      </w:r>
      <w:r>
        <w:rPr>
          <w:rFonts w:ascii="仿宋" w:hAnsi="仿宋" w:cs="宋体" w:hint="eastAsia"/>
          <w:color w:val="000000"/>
          <w:kern w:val="0"/>
          <w:szCs w:val="32"/>
        </w:rPr>
        <w:t>各级财政部门视情况对财政资金使用情况</w:t>
      </w:r>
      <w:r w:rsidRPr="00477203">
        <w:rPr>
          <w:rFonts w:ascii="仿宋" w:hAnsi="仿宋" w:cs="宋体" w:hint="eastAsia"/>
          <w:color w:val="000000"/>
          <w:kern w:val="0"/>
          <w:szCs w:val="32"/>
        </w:rPr>
        <w:t xml:space="preserve">组织开展绩效评价。各级审计部门负责对补助资金的分配管理使用进行审计。 </w:t>
      </w:r>
    </w:p>
    <w:p w:rsidR="00DB29DF" w:rsidRPr="00477203" w:rsidRDefault="00DB29DF" w:rsidP="00DB29DF">
      <w:pPr>
        <w:pStyle w:val="a9"/>
        <w:spacing w:line="560" w:lineRule="exact"/>
        <w:ind w:firstLineChars="200" w:firstLine="640"/>
        <w:rPr>
          <w:rFonts w:ascii="仿宋" w:eastAsia="仿宋" w:hAnsi="仿宋" w:cs="宋体"/>
          <w:color w:val="000000"/>
          <w:kern w:val="0"/>
          <w:sz w:val="32"/>
          <w:szCs w:val="32"/>
        </w:rPr>
      </w:pPr>
      <w:r w:rsidRPr="00AB4A14">
        <w:rPr>
          <w:rFonts w:ascii="华文楷体" w:eastAsia="华文楷体" w:hAnsi="华文楷体" w:cs="宋体" w:hint="eastAsia"/>
          <w:color w:val="000000"/>
          <w:kern w:val="0"/>
          <w:sz w:val="32"/>
          <w:szCs w:val="32"/>
        </w:rPr>
        <w:t>（六）项目专家职责。</w:t>
      </w:r>
      <w:r w:rsidRPr="00477203">
        <w:rPr>
          <w:rFonts w:ascii="仿宋" w:eastAsia="仿宋" w:hAnsi="仿宋" w:cs="宋体" w:hint="eastAsia"/>
          <w:color w:val="000000"/>
          <w:kern w:val="0"/>
          <w:sz w:val="32"/>
          <w:szCs w:val="32"/>
        </w:rPr>
        <w:t>按照《关于推荐新会区“一村一品、一镇一业”项目专家库人选的函》等要求，区农业农村部门于2020年1月前组建</w:t>
      </w:r>
      <w:r w:rsidRPr="00477203">
        <w:rPr>
          <w:rFonts w:ascii="仿宋" w:eastAsia="仿宋" w:hAnsi="仿宋" w:cs="仿宋" w:hint="eastAsia"/>
          <w:sz w:val="32"/>
          <w:szCs w:val="32"/>
        </w:rPr>
        <w:t>不少于9名（含）专家的</w:t>
      </w:r>
      <w:r w:rsidRPr="00477203">
        <w:rPr>
          <w:rFonts w:ascii="仿宋" w:eastAsia="仿宋" w:hAnsi="仿宋" w:cs="宋体" w:hint="eastAsia"/>
          <w:color w:val="000000"/>
          <w:kern w:val="0"/>
          <w:sz w:val="32"/>
          <w:szCs w:val="32"/>
        </w:rPr>
        <w:t>项目专家库，按评审、验收等工作实际，在项目专家库中，随机抽取3名或5</w:t>
      </w:r>
      <w:r>
        <w:rPr>
          <w:rFonts w:ascii="仿宋" w:eastAsia="仿宋" w:hAnsi="仿宋" w:cs="宋体" w:hint="eastAsia"/>
          <w:color w:val="000000"/>
          <w:kern w:val="0"/>
          <w:sz w:val="32"/>
          <w:szCs w:val="32"/>
        </w:rPr>
        <w:t>名专家，组成评审</w:t>
      </w:r>
      <w:r w:rsidRPr="00477203">
        <w:rPr>
          <w:rFonts w:ascii="仿宋" w:eastAsia="仿宋" w:hAnsi="仿宋" w:cs="宋体" w:hint="eastAsia"/>
          <w:color w:val="000000"/>
          <w:kern w:val="0"/>
          <w:sz w:val="32"/>
          <w:szCs w:val="32"/>
        </w:rPr>
        <w:t>或验收专家组，</w:t>
      </w:r>
      <w:r w:rsidRPr="00477203">
        <w:rPr>
          <w:rFonts w:ascii="仿宋" w:eastAsia="仿宋" w:hAnsi="仿宋" w:cs="宋体" w:hint="eastAsia"/>
          <w:color w:val="000000"/>
          <w:kern w:val="0"/>
          <w:sz w:val="32"/>
          <w:szCs w:val="32"/>
          <w:shd w:val="clear" w:color="auto" w:fill="FFFFFF"/>
        </w:rPr>
        <w:t>以实地考察结合审阅项目材料方式</w:t>
      </w:r>
      <w:r w:rsidRPr="00477203">
        <w:rPr>
          <w:rFonts w:ascii="仿宋" w:eastAsia="仿宋" w:hAnsi="仿宋" w:cs="宋体" w:hint="eastAsia"/>
          <w:color w:val="000000"/>
          <w:kern w:val="0"/>
          <w:sz w:val="32"/>
          <w:szCs w:val="32"/>
        </w:rPr>
        <w:t>进行评审、验收，形成评审或验收意见，报区农业农村部门。</w:t>
      </w:r>
    </w:p>
    <w:p w:rsidR="00DB29DF" w:rsidRPr="00477203" w:rsidRDefault="00DB29DF" w:rsidP="00DB29DF">
      <w:pPr>
        <w:widowControl/>
        <w:spacing w:line="560" w:lineRule="exact"/>
        <w:ind w:firstLineChars="200" w:firstLine="640"/>
        <w:rPr>
          <w:rFonts w:ascii="黑体" w:eastAsia="黑体" w:hAnsi="黑体" w:cs="宋体"/>
          <w:kern w:val="0"/>
          <w:szCs w:val="32"/>
        </w:rPr>
      </w:pPr>
      <w:r w:rsidRPr="00477203">
        <w:rPr>
          <w:rFonts w:ascii="黑体" w:eastAsia="黑体" w:hAnsi="黑体" w:cs="宋体" w:hint="eastAsia"/>
          <w:color w:val="000000"/>
          <w:kern w:val="0"/>
          <w:szCs w:val="32"/>
        </w:rPr>
        <w:t xml:space="preserve">四、入库和审批 </w:t>
      </w:r>
    </w:p>
    <w:p w:rsidR="00DB29DF" w:rsidRPr="00477203" w:rsidRDefault="00DB29DF" w:rsidP="00DB29DF">
      <w:pPr>
        <w:widowControl/>
        <w:spacing w:line="560" w:lineRule="exact"/>
        <w:ind w:firstLineChars="200" w:firstLine="640"/>
        <w:rPr>
          <w:rFonts w:ascii="仿宋" w:hAnsi="仿宋" w:cs="宋体"/>
          <w:kern w:val="0"/>
          <w:szCs w:val="32"/>
        </w:rPr>
      </w:pPr>
      <w:r w:rsidRPr="00477203">
        <w:rPr>
          <w:rFonts w:ascii="仿宋" w:hAnsi="仿宋"/>
          <w:color w:val="000000"/>
          <w:kern w:val="0"/>
          <w:szCs w:val="32"/>
        </w:rPr>
        <w:t>“</w:t>
      </w:r>
      <w:r w:rsidRPr="00477203">
        <w:rPr>
          <w:rFonts w:ascii="仿宋" w:hAnsi="仿宋" w:cs="宋体" w:hint="eastAsia"/>
          <w:color w:val="000000"/>
          <w:kern w:val="0"/>
          <w:szCs w:val="32"/>
        </w:rPr>
        <w:t>一村一品、一镇一业</w:t>
      </w:r>
      <w:r w:rsidRPr="00477203">
        <w:rPr>
          <w:rFonts w:ascii="仿宋" w:hAnsi="仿宋"/>
          <w:color w:val="000000"/>
          <w:kern w:val="0"/>
          <w:szCs w:val="32"/>
        </w:rPr>
        <w:t>”</w:t>
      </w:r>
      <w:r w:rsidRPr="00477203">
        <w:rPr>
          <w:rFonts w:ascii="仿宋" w:hAnsi="仿宋" w:cs="宋体" w:hint="eastAsia"/>
          <w:color w:val="000000"/>
          <w:kern w:val="0"/>
          <w:szCs w:val="32"/>
        </w:rPr>
        <w:t>采取项目库管理，未列入项目库的项目原则上不安排省级及以上财政资金。需要在广东省农业农村厅建立的</w:t>
      </w:r>
      <w:r w:rsidRPr="00477203">
        <w:rPr>
          <w:rFonts w:ascii="仿宋" w:hAnsi="仿宋"/>
          <w:color w:val="000000"/>
          <w:kern w:val="0"/>
          <w:szCs w:val="32"/>
        </w:rPr>
        <w:t>“</w:t>
      </w:r>
      <w:r w:rsidRPr="00477203">
        <w:rPr>
          <w:rFonts w:ascii="仿宋" w:hAnsi="仿宋" w:cs="宋体" w:hint="eastAsia"/>
          <w:color w:val="000000"/>
          <w:kern w:val="0"/>
          <w:szCs w:val="32"/>
        </w:rPr>
        <w:t>一村一品、一镇一业</w:t>
      </w:r>
      <w:r w:rsidRPr="00477203">
        <w:rPr>
          <w:rFonts w:ascii="仿宋" w:hAnsi="仿宋"/>
          <w:color w:val="000000"/>
          <w:kern w:val="0"/>
          <w:szCs w:val="32"/>
        </w:rPr>
        <w:t>”</w:t>
      </w:r>
      <w:r w:rsidRPr="00477203">
        <w:rPr>
          <w:rFonts w:ascii="仿宋" w:hAnsi="仿宋" w:cs="宋体" w:hint="eastAsia"/>
          <w:color w:val="000000"/>
          <w:kern w:val="0"/>
          <w:szCs w:val="32"/>
        </w:rPr>
        <w:t xml:space="preserve">项目库进行入库申报，区、镇（街）人民政府和各级农业农村部门在项目库内完成项目入库、审核、审批、备案、建设进度和资金使用进度跟踪报送、绩效评价等全过程管理。 </w:t>
      </w:r>
    </w:p>
    <w:p w:rsidR="00DB29DF" w:rsidRPr="00477203" w:rsidRDefault="00DB29DF" w:rsidP="00DB29DF">
      <w:pPr>
        <w:widowControl/>
        <w:spacing w:line="560" w:lineRule="exact"/>
        <w:ind w:firstLineChars="200" w:firstLine="640"/>
        <w:rPr>
          <w:rFonts w:ascii="仿宋" w:hAnsi="仿宋" w:cs="宋体"/>
          <w:color w:val="000000"/>
          <w:kern w:val="0"/>
          <w:szCs w:val="32"/>
        </w:rPr>
      </w:pPr>
      <w:r w:rsidRPr="00AB4A14">
        <w:rPr>
          <w:rFonts w:ascii="华文楷体" w:eastAsia="华文楷体" w:hAnsi="华文楷体" w:cs="Arial Unicode MS" w:hint="eastAsia"/>
          <w:color w:val="000000"/>
          <w:kern w:val="0"/>
          <w:szCs w:val="32"/>
        </w:rPr>
        <w:t>（一）入库项目。</w:t>
      </w:r>
      <w:r w:rsidRPr="00477203">
        <w:rPr>
          <w:rFonts w:ascii="仿宋" w:hAnsi="仿宋" w:cs="宋体" w:hint="eastAsia"/>
          <w:color w:val="000000"/>
          <w:kern w:val="0"/>
          <w:szCs w:val="32"/>
        </w:rPr>
        <w:t xml:space="preserve">入库的项目须具备地方特色强、经济带动能力强、促进贫困户增收作用强等条件。 </w:t>
      </w:r>
    </w:p>
    <w:p w:rsidR="00DB29DF" w:rsidRPr="00477203" w:rsidRDefault="00DB29DF" w:rsidP="00DB29DF">
      <w:pPr>
        <w:spacing w:line="560" w:lineRule="exact"/>
        <w:ind w:firstLineChars="200" w:firstLine="640"/>
      </w:pPr>
      <w:r w:rsidRPr="00AB4A14">
        <w:rPr>
          <w:rFonts w:ascii="华文楷体" w:eastAsia="华文楷体" w:hAnsi="华文楷体" w:cs="Arial Unicode MS" w:hint="eastAsia"/>
          <w:color w:val="000000"/>
          <w:kern w:val="0"/>
          <w:szCs w:val="32"/>
        </w:rPr>
        <w:t>（二）入库时间。</w:t>
      </w:r>
      <w:r w:rsidRPr="00477203">
        <w:rPr>
          <w:rFonts w:ascii="仿宋" w:hAnsi="仿宋" w:cs="Arial Unicode MS" w:hint="eastAsia"/>
          <w:color w:val="000000"/>
          <w:kern w:val="0"/>
          <w:szCs w:val="32"/>
        </w:rPr>
        <w:t>2</w:t>
      </w:r>
      <w:r w:rsidRPr="00477203">
        <w:rPr>
          <w:rFonts w:ascii="仿宋" w:hAnsi="仿宋" w:cs="宋体" w:hint="eastAsia"/>
          <w:color w:val="000000"/>
          <w:kern w:val="0"/>
          <w:szCs w:val="32"/>
          <w:shd w:val="clear" w:color="auto" w:fill="FFFFFF"/>
        </w:rPr>
        <w:t>020年、2021年实施项目分别在2020年2月10日前、2020年8月底前完成入库。</w:t>
      </w:r>
    </w:p>
    <w:p w:rsidR="00DB29DF" w:rsidRPr="00AB4A14" w:rsidRDefault="00DB29DF" w:rsidP="00DB29DF">
      <w:pPr>
        <w:spacing w:line="560" w:lineRule="exact"/>
        <w:ind w:firstLineChars="200" w:firstLine="640"/>
        <w:rPr>
          <w:rFonts w:ascii="华文楷体" w:eastAsia="华文楷体" w:hAnsi="华文楷体" w:cs="Arial Unicode MS"/>
          <w:color w:val="000000"/>
          <w:kern w:val="0"/>
          <w:szCs w:val="32"/>
        </w:rPr>
      </w:pPr>
      <w:r>
        <w:rPr>
          <w:rFonts w:ascii="华文楷体" w:eastAsia="华文楷体" w:hAnsi="华文楷体" w:cs="Arial Unicode MS" w:hint="eastAsia"/>
          <w:color w:val="000000"/>
          <w:kern w:val="0"/>
          <w:szCs w:val="32"/>
        </w:rPr>
        <w:t>（三）审批程序</w:t>
      </w:r>
    </w:p>
    <w:p w:rsidR="00DB29DF" w:rsidRPr="00477203" w:rsidRDefault="00DB29DF" w:rsidP="00DB29DF">
      <w:pPr>
        <w:spacing w:line="560" w:lineRule="exact"/>
        <w:ind w:firstLineChars="200" w:firstLine="640"/>
        <w:rPr>
          <w:rFonts w:ascii="仿宋" w:hAnsi="仿宋" w:cs="宋体"/>
          <w:color w:val="000000"/>
          <w:kern w:val="0"/>
          <w:szCs w:val="32"/>
        </w:rPr>
      </w:pPr>
      <w:r w:rsidRPr="00477203">
        <w:rPr>
          <w:rFonts w:ascii="仿宋" w:hAnsi="仿宋" w:cs="Arial Unicode MS" w:hint="eastAsia"/>
          <w:color w:val="000000"/>
          <w:kern w:val="0"/>
          <w:szCs w:val="32"/>
        </w:rPr>
        <w:t>1.</w:t>
      </w:r>
      <w:r w:rsidRPr="00477203">
        <w:rPr>
          <w:rFonts w:ascii="仿宋" w:hAnsi="仿宋" w:cs="宋体" w:hint="eastAsia"/>
          <w:color w:val="000000"/>
          <w:kern w:val="0"/>
          <w:szCs w:val="32"/>
        </w:rPr>
        <w:t>镇（街）人民政府负责确定发展产业，遴选项目实施主体，组织申报并入库。</w:t>
      </w:r>
    </w:p>
    <w:p w:rsidR="00DB29DF" w:rsidRPr="00477203" w:rsidRDefault="00DB29DF" w:rsidP="00DB29DF">
      <w:pPr>
        <w:spacing w:line="560" w:lineRule="exact"/>
        <w:ind w:firstLineChars="200" w:firstLine="640"/>
        <w:rPr>
          <w:rFonts w:ascii="仿宋" w:hAnsi="仿宋" w:cs="宋体"/>
          <w:color w:val="000000"/>
          <w:kern w:val="0"/>
          <w:szCs w:val="32"/>
        </w:rPr>
      </w:pPr>
      <w:r w:rsidRPr="00477203">
        <w:rPr>
          <w:rFonts w:ascii="仿宋" w:hAnsi="仿宋" w:cs="宋体" w:hint="eastAsia"/>
          <w:color w:val="000000"/>
          <w:kern w:val="0"/>
          <w:szCs w:val="32"/>
        </w:rPr>
        <w:t>2.区农业农村部门于2020年2月和</w:t>
      </w:r>
      <w:r w:rsidRPr="00477203">
        <w:rPr>
          <w:rFonts w:ascii="仿宋" w:hAnsi="仿宋" w:cs="宋体" w:hint="eastAsia"/>
          <w:color w:val="000000"/>
          <w:kern w:val="0"/>
          <w:szCs w:val="32"/>
          <w:shd w:val="clear" w:color="auto" w:fill="FFFFFF"/>
        </w:rPr>
        <w:t>2020年10月，组成评</w:t>
      </w:r>
      <w:r w:rsidRPr="00477203">
        <w:rPr>
          <w:rFonts w:ascii="仿宋" w:hAnsi="仿宋" w:cs="宋体" w:hint="eastAsia"/>
          <w:color w:val="000000"/>
          <w:kern w:val="0"/>
          <w:szCs w:val="32"/>
          <w:shd w:val="clear" w:color="auto" w:fill="FFFFFF"/>
        </w:rPr>
        <w:lastRenderedPageBreak/>
        <w:t>审专家组</w:t>
      </w:r>
      <w:r w:rsidRPr="00477203">
        <w:rPr>
          <w:rFonts w:ascii="仿宋" w:hAnsi="仿宋" w:cs="宋体" w:hint="eastAsia"/>
          <w:color w:val="000000"/>
          <w:kern w:val="0"/>
          <w:szCs w:val="32"/>
        </w:rPr>
        <w:t>分别</w:t>
      </w:r>
      <w:r w:rsidRPr="00477203">
        <w:rPr>
          <w:rFonts w:ascii="仿宋" w:hAnsi="仿宋" w:cs="宋体" w:hint="eastAsia"/>
          <w:color w:val="000000"/>
          <w:kern w:val="0"/>
          <w:szCs w:val="32"/>
          <w:shd w:val="clear" w:color="auto" w:fill="FFFFFF"/>
        </w:rPr>
        <w:t>对2020年和2021年申报项目进行评审打分；审核通过评审的入库项目</w:t>
      </w:r>
      <w:r w:rsidRPr="00477203">
        <w:rPr>
          <w:rFonts w:ascii="仿宋" w:hAnsi="仿宋" w:cs="宋体" w:hint="eastAsia"/>
          <w:color w:val="000000"/>
          <w:kern w:val="0"/>
          <w:szCs w:val="32"/>
        </w:rPr>
        <w:t>报区人民政府审批，并报江门市农业农村局。</w:t>
      </w:r>
    </w:p>
    <w:p w:rsidR="00DB29DF" w:rsidRPr="00477203" w:rsidRDefault="00DB29DF" w:rsidP="00DB29DF">
      <w:pPr>
        <w:spacing w:line="560" w:lineRule="exact"/>
        <w:ind w:firstLineChars="200" w:firstLine="640"/>
      </w:pPr>
      <w:r w:rsidRPr="00477203">
        <w:rPr>
          <w:rFonts w:ascii="仿宋" w:hAnsi="仿宋" w:cs="宋体" w:hint="eastAsia"/>
          <w:color w:val="000000"/>
          <w:kern w:val="0"/>
          <w:szCs w:val="32"/>
        </w:rPr>
        <w:t xml:space="preserve">3.实施主体、镇（街）人民政府、区农业农村部门和人民政府必须对申报项目的真实性、合规性负责。 </w:t>
      </w:r>
    </w:p>
    <w:p w:rsidR="00DB29DF" w:rsidRPr="00477203" w:rsidRDefault="00DB29DF" w:rsidP="00DB29DF">
      <w:pPr>
        <w:widowControl/>
        <w:spacing w:line="560" w:lineRule="exact"/>
        <w:ind w:firstLineChars="200" w:firstLine="640"/>
        <w:rPr>
          <w:rFonts w:ascii="仿宋" w:hAnsi="仿宋" w:cs="宋体"/>
          <w:kern w:val="0"/>
          <w:szCs w:val="32"/>
        </w:rPr>
      </w:pPr>
      <w:r w:rsidRPr="00477203">
        <w:rPr>
          <w:rFonts w:ascii="仿宋" w:hAnsi="仿宋" w:cs="宋体" w:hint="eastAsia"/>
          <w:color w:val="000000"/>
          <w:kern w:val="0"/>
          <w:szCs w:val="32"/>
        </w:rPr>
        <w:t>4.项目库管理其他有关规定按照《广东省农业农村厅</w:t>
      </w:r>
      <w:r w:rsidRPr="00477203">
        <w:rPr>
          <w:rFonts w:ascii="仿宋" w:hAnsi="仿宋"/>
          <w:color w:val="000000"/>
          <w:kern w:val="0"/>
          <w:szCs w:val="32"/>
        </w:rPr>
        <w:t>“</w:t>
      </w:r>
      <w:r w:rsidRPr="00477203">
        <w:rPr>
          <w:rFonts w:ascii="仿宋" w:hAnsi="仿宋" w:cs="宋体" w:hint="eastAsia"/>
          <w:color w:val="000000"/>
          <w:kern w:val="0"/>
          <w:szCs w:val="32"/>
        </w:rPr>
        <w:t>一村一品、一镇一业</w:t>
      </w:r>
      <w:r w:rsidRPr="00477203">
        <w:rPr>
          <w:rFonts w:ascii="仿宋" w:hAnsi="仿宋"/>
          <w:color w:val="000000"/>
          <w:kern w:val="0"/>
          <w:szCs w:val="32"/>
        </w:rPr>
        <w:t>”</w:t>
      </w:r>
      <w:r w:rsidRPr="00477203">
        <w:rPr>
          <w:rFonts w:ascii="仿宋" w:hAnsi="仿宋" w:cs="宋体" w:hint="eastAsia"/>
          <w:color w:val="000000"/>
          <w:kern w:val="0"/>
          <w:szCs w:val="32"/>
        </w:rPr>
        <w:t xml:space="preserve">项目库管理办法》执行。 </w:t>
      </w:r>
    </w:p>
    <w:p w:rsidR="00DB29DF" w:rsidRPr="00477203" w:rsidRDefault="00DB29DF" w:rsidP="00DB29DF">
      <w:pPr>
        <w:widowControl/>
        <w:spacing w:line="560" w:lineRule="exact"/>
        <w:ind w:firstLineChars="200" w:firstLine="640"/>
        <w:rPr>
          <w:rFonts w:ascii="黑体" w:eastAsia="黑体" w:hAnsi="黑体" w:cs="宋体"/>
          <w:kern w:val="0"/>
          <w:szCs w:val="32"/>
        </w:rPr>
      </w:pPr>
      <w:r w:rsidRPr="00477203">
        <w:rPr>
          <w:rFonts w:ascii="黑体" w:eastAsia="黑体" w:hAnsi="黑体" w:cs="宋体" w:hint="eastAsia"/>
          <w:color w:val="000000"/>
          <w:kern w:val="0"/>
          <w:szCs w:val="32"/>
        </w:rPr>
        <w:t xml:space="preserve">五、资金及使用管理 </w:t>
      </w:r>
    </w:p>
    <w:p w:rsidR="00DB29DF" w:rsidRPr="00477203" w:rsidRDefault="00DB29DF" w:rsidP="00DB29DF">
      <w:pPr>
        <w:spacing w:line="560" w:lineRule="exact"/>
        <w:ind w:firstLineChars="200" w:firstLine="640"/>
        <w:rPr>
          <w:rFonts w:ascii="黑体" w:eastAsia="黑体" w:hAnsi="黑体" w:cs="宋体"/>
          <w:color w:val="000000"/>
          <w:kern w:val="0"/>
          <w:szCs w:val="32"/>
        </w:rPr>
      </w:pPr>
      <w:r w:rsidRPr="00AB4A14">
        <w:rPr>
          <w:rFonts w:ascii="华文楷体" w:eastAsia="华文楷体" w:hAnsi="华文楷体" w:cs="Arial Unicode MS" w:hint="eastAsia"/>
          <w:color w:val="000000"/>
          <w:kern w:val="0"/>
          <w:szCs w:val="32"/>
        </w:rPr>
        <w:t>（一）资金来源。</w:t>
      </w:r>
      <w:r w:rsidRPr="00477203">
        <w:rPr>
          <w:rFonts w:ascii="仿宋" w:hAnsi="仿宋" w:cs="宋体" w:hint="eastAsia"/>
          <w:color w:val="000000"/>
          <w:kern w:val="0"/>
          <w:szCs w:val="32"/>
        </w:rPr>
        <w:t>新会区的建设资金按市、区3：7的比例筹集建设，对完成任务较好的给予一定奖励。区级补助资金分别于</w:t>
      </w:r>
      <w:r>
        <w:rPr>
          <w:rFonts w:ascii="仿宋" w:hAnsi="仿宋" w:cs="宋体" w:hint="eastAsia"/>
          <w:color w:val="000000"/>
          <w:kern w:val="0"/>
          <w:szCs w:val="32"/>
        </w:rPr>
        <w:t>2020</w:t>
      </w:r>
      <w:r w:rsidRPr="00477203">
        <w:rPr>
          <w:rFonts w:ascii="仿宋" w:hAnsi="仿宋" w:cs="宋体" w:hint="eastAsia"/>
          <w:color w:val="000000"/>
          <w:kern w:val="0"/>
          <w:szCs w:val="32"/>
        </w:rPr>
        <w:t>年和2021年，由区、镇级负担资金按照镇级财政管理体制分担，区级部分由农业农村局做好预算安排。鼓励各地统筹整合其他涉农资金和引导社会资本，加大“一村一品、一镇一业”项目支持力度，发挥资金的集聚作用。</w:t>
      </w:r>
    </w:p>
    <w:p w:rsidR="00DB29DF" w:rsidRPr="00477203" w:rsidRDefault="00DB29DF" w:rsidP="00DB29DF">
      <w:pPr>
        <w:widowControl/>
        <w:spacing w:line="560" w:lineRule="exact"/>
        <w:ind w:firstLineChars="200" w:firstLine="640"/>
        <w:rPr>
          <w:rFonts w:ascii="仿宋" w:hAnsi="仿宋" w:cs="宋体"/>
          <w:color w:val="000000"/>
          <w:kern w:val="0"/>
          <w:szCs w:val="32"/>
        </w:rPr>
      </w:pPr>
      <w:r w:rsidRPr="00AB4A14">
        <w:rPr>
          <w:rFonts w:ascii="华文楷体" w:eastAsia="华文楷体" w:hAnsi="华文楷体" w:cs="Arial Unicode MS" w:hint="eastAsia"/>
          <w:color w:val="000000"/>
          <w:kern w:val="0"/>
          <w:szCs w:val="32"/>
        </w:rPr>
        <w:t>（二）资金用途。</w:t>
      </w:r>
      <w:r w:rsidRPr="00477203">
        <w:rPr>
          <w:rFonts w:ascii="仿宋" w:hAnsi="仿宋" w:cs="宋体" w:hint="eastAsia"/>
          <w:color w:val="000000"/>
          <w:kern w:val="0"/>
          <w:szCs w:val="32"/>
        </w:rPr>
        <w:t xml:space="preserve">本项目财政补助资金重点用于支持产业发展，并向公益性、基础性、服务性项目倾斜。本项目财政补助资金不得用于建设楼堂馆所，不得用于租赁土地、经营性开支（包括日常成本费用开支、职工薪酬及社会保险费用、临时人员劳务费用、非正常成本费用开支），不得用于企业债务等一般性支出。 </w:t>
      </w:r>
    </w:p>
    <w:p w:rsidR="00DB29DF" w:rsidRPr="00AB4A14" w:rsidRDefault="00DB29DF" w:rsidP="00DB29DF">
      <w:pPr>
        <w:widowControl/>
        <w:spacing w:line="560" w:lineRule="exact"/>
        <w:ind w:firstLineChars="200" w:firstLine="640"/>
        <w:rPr>
          <w:rFonts w:ascii="华文楷体" w:eastAsia="华文楷体" w:hAnsi="华文楷体" w:cs="宋体"/>
          <w:color w:val="000000"/>
          <w:kern w:val="0"/>
          <w:szCs w:val="32"/>
        </w:rPr>
      </w:pPr>
      <w:r w:rsidRPr="00AB4A14">
        <w:rPr>
          <w:rFonts w:ascii="华文楷体" w:eastAsia="华文楷体" w:hAnsi="华文楷体" w:cs="宋体" w:hint="eastAsia"/>
          <w:color w:val="000000"/>
          <w:kern w:val="0"/>
          <w:szCs w:val="32"/>
        </w:rPr>
        <w:t>（三）工作经费安排</w:t>
      </w:r>
    </w:p>
    <w:p w:rsidR="00DB29DF" w:rsidRPr="00477203" w:rsidRDefault="00DB29DF" w:rsidP="00DB29DF">
      <w:pPr>
        <w:widowControl/>
        <w:spacing w:line="560" w:lineRule="exact"/>
        <w:ind w:firstLineChars="200" w:firstLine="640"/>
        <w:rPr>
          <w:rFonts w:ascii="仿宋" w:hAnsi="仿宋" w:cs="宋体"/>
          <w:color w:val="000000"/>
          <w:kern w:val="0"/>
          <w:szCs w:val="32"/>
        </w:rPr>
      </w:pPr>
      <w:r w:rsidRPr="00477203">
        <w:rPr>
          <w:rFonts w:ascii="仿宋" w:hAnsi="仿宋" w:cs="宋体" w:hint="eastAsia"/>
          <w:color w:val="000000"/>
          <w:kern w:val="0"/>
          <w:szCs w:val="32"/>
        </w:rPr>
        <w:t>1.实施项目的前中后期工作经费（含会议，租车，专家评审、验收劳务报酬和邀请外地专家往返的城市间交通费、住宿费，以及项目审计等相关实际发生的费用）可使用农业农村局有关农村工作管理经费及公共事务管理经费。</w:t>
      </w:r>
    </w:p>
    <w:p w:rsidR="00DB29DF" w:rsidRPr="00477203" w:rsidRDefault="00DB29DF" w:rsidP="00DB29DF">
      <w:pPr>
        <w:widowControl/>
        <w:spacing w:line="560" w:lineRule="exact"/>
        <w:ind w:firstLineChars="200" w:firstLine="640"/>
        <w:rPr>
          <w:rFonts w:ascii="仿宋" w:hAnsi="仿宋" w:cs="宋体"/>
          <w:color w:val="000000"/>
          <w:kern w:val="0"/>
          <w:szCs w:val="32"/>
        </w:rPr>
      </w:pPr>
      <w:r w:rsidRPr="00477203">
        <w:rPr>
          <w:rFonts w:ascii="仿宋" w:hAnsi="仿宋" w:cs="宋体" w:hint="eastAsia"/>
          <w:color w:val="000000"/>
          <w:kern w:val="0"/>
          <w:szCs w:val="32"/>
        </w:rPr>
        <w:lastRenderedPageBreak/>
        <w:t>2.项目专家评审、验收劳务报酬标准（含税）：正高、副高和中级技术职称专业人员每次每天分别为2000元、1500元和1000元；每次半天分别为1000元、750元和500元；专家组长按照正高标准。</w:t>
      </w:r>
    </w:p>
    <w:p w:rsidR="00DB29DF" w:rsidRPr="00477203" w:rsidRDefault="00DB29DF" w:rsidP="00DB29DF">
      <w:pPr>
        <w:pStyle w:val="2"/>
        <w:spacing w:line="560" w:lineRule="exact"/>
        <w:ind w:firstLineChars="200" w:firstLine="640"/>
        <w:rPr>
          <w:rFonts w:ascii="仿宋" w:eastAsia="仿宋" w:hAnsi="仿宋" w:cs="宋体"/>
          <w:b w:val="0"/>
          <w:bCs w:val="0"/>
          <w:color w:val="000000"/>
          <w:sz w:val="32"/>
          <w:szCs w:val="32"/>
        </w:rPr>
      </w:pPr>
      <w:r w:rsidRPr="00477203">
        <w:rPr>
          <w:rFonts w:ascii="仿宋" w:eastAsia="仿宋" w:hAnsi="仿宋" w:cs="宋体" w:hint="eastAsia"/>
          <w:b w:val="0"/>
          <w:bCs w:val="0"/>
          <w:color w:val="000000"/>
          <w:sz w:val="32"/>
          <w:szCs w:val="32"/>
        </w:rPr>
        <w:t>3.邀请外地专家往返的城市间交通费、住宿费参照区农业农村局执行的差旅费管理办法相应标准向区农业农村局凭据报销。</w:t>
      </w:r>
    </w:p>
    <w:p w:rsidR="00DB29DF" w:rsidRDefault="00DB29DF" w:rsidP="00DB29DF">
      <w:pPr>
        <w:widowControl/>
        <w:spacing w:line="560" w:lineRule="exact"/>
        <w:ind w:firstLineChars="200" w:firstLine="640"/>
        <w:rPr>
          <w:rFonts w:ascii="仿宋" w:hAnsi="仿宋" w:cs="宋体"/>
          <w:kern w:val="0"/>
          <w:szCs w:val="32"/>
        </w:rPr>
      </w:pPr>
      <w:r w:rsidRPr="00AB4A14">
        <w:rPr>
          <w:rFonts w:ascii="华文楷体" w:eastAsia="华文楷体" w:hAnsi="华文楷体" w:cs="宋体" w:hint="eastAsia"/>
          <w:color w:val="000000"/>
          <w:kern w:val="0"/>
          <w:szCs w:val="32"/>
        </w:rPr>
        <w:t>（四）资金管理。</w:t>
      </w:r>
      <w:r>
        <w:rPr>
          <w:rFonts w:ascii="仿宋" w:hAnsi="仿宋" w:cs="宋体" w:hint="eastAsia"/>
          <w:color w:val="000000"/>
          <w:kern w:val="0"/>
          <w:szCs w:val="32"/>
        </w:rPr>
        <w:t>区农业农村局制订年度资金分配方案，连同任务清单一并提供区财政局，纳入涉农资金统筹整合范围整体下达并按预算级次拨付补助资金。</w:t>
      </w:r>
      <w:r w:rsidRPr="00E514CB">
        <w:rPr>
          <w:rFonts w:ascii="仿宋" w:hAnsi="仿宋" w:cs="宋体" w:hint="eastAsia"/>
          <w:kern w:val="0"/>
          <w:szCs w:val="32"/>
        </w:rPr>
        <w:t>区财政部门收到预</w:t>
      </w:r>
      <w:r>
        <w:rPr>
          <w:rFonts w:ascii="仿宋" w:hAnsi="仿宋" w:cs="宋体" w:hint="eastAsia"/>
          <w:color w:val="000000"/>
          <w:kern w:val="0"/>
          <w:szCs w:val="32"/>
        </w:rPr>
        <w:t>算文件后，根据任务清单制定涉农资金统筹整合实施方案，并根据项目申请和批复情况以及各项资金的管理要求及时将资金下拨至项目实施主体，不采取报账制。本项目财政补助资金管理其他有关规定参照《广东省农业农村厅 广东省财政厅</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项目财政补助资金管理办法》执行。 </w:t>
      </w:r>
    </w:p>
    <w:p w:rsidR="00DB29DF" w:rsidRDefault="00DB29DF" w:rsidP="00DB29DF">
      <w:pPr>
        <w:widowControl/>
        <w:spacing w:line="560" w:lineRule="exact"/>
        <w:ind w:firstLineChars="200" w:firstLine="640"/>
        <w:rPr>
          <w:rFonts w:ascii="黑体" w:eastAsia="黑体" w:hAnsi="黑体" w:cs="宋体"/>
          <w:kern w:val="0"/>
          <w:szCs w:val="32"/>
        </w:rPr>
      </w:pPr>
      <w:r>
        <w:rPr>
          <w:rFonts w:ascii="黑体" w:eastAsia="黑体" w:hAnsi="黑体" w:cs="宋体" w:hint="eastAsia"/>
          <w:color w:val="000000"/>
          <w:kern w:val="0"/>
          <w:szCs w:val="32"/>
        </w:rPr>
        <w:t xml:space="preserve">六、奖惩措施 </w:t>
      </w:r>
    </w:p>
    <w:p w:rsidR="00DB29DF" w:rsidRDefault="00DB29DF" w:rsidP="00DB29DF">
      <w:pPr>
        <w:widowControl/>
        <w:spacing w:line="560" w:lineRule="exact"/>
        <w:ind w:firstLineChars="200" w:firstLine="640"/>
        <w:rPr>
          <w:rFonts w:ascii="仿宋" w:hAnsi="仿宋" w:cs="宋体"/>
          <w:kern w:val="0"/>
          <w:szCs w:val="32"/>
        </w:rPr>
      </w:pP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建设资金拨付后，</w:t>
      </w:r>
      <w:r>
        <w:rPr>
          <w:rFonts w:ascii="仿宋" w:hAnsi="仿宋"/>
          <w:color w:val="000000"/>
          <w:kern w:val="0"/>
          <w:szCs w:val="32"/>
        </w:rPr>
        <w:t>3</w:t>
      </w:r>
      <w:r>
        <w:rPr>
          <w:rFonts w:ascii="仿宋" w:hAnsi="仿宋" w:cs="宋体" w:hint="eastAsia"/>
          <w:color w:val="000000"/>
          <w:kern w:val="0"/>
          <w:szCs w:val="32"/>
        </w:rPr>
        <w:t>个月内未完成项目审批和实施主体收到项目资金</w:t>
      </w:r>
      <w:r>
        <w:rPr>
          <w:rFonts w:ascii="仿宋" w:hAnsi="仿宋"/>
          <w:color w:val="000000"/>
          <w:kern w:val="0"/>
          <w:szCs w:val="32"/>
        </w:rPr>
        <w:t>1</w:t>
      </w:r>
      <w:r>
        <w:rPr>
          <w:rFonts w:ascii="仿宋" w:hAnsi="仿宋" w:cs="宋体" w:hint="eastAsia"/>
          <w:color w:val="000000"/>
          <w:kern w:val="0"/>
          <w:szCs w:val="32"/>
        </w:rPr>
        <w:t>年内未完成建设任务的各镇（街）人民政府和实施主体，将给予通报，并对政府分管或主要负责同志进行约谈。对项目进展慢、绩效差的实施主体，将减少其他涉农资金安排。对挤占、截留、挪用项目财政补助资金的实施主体，按程序取消资格，收回项目财政补助资金，</w:t>
      </w:r>
      <w:r>
        <w:rPr>
          <w:rFonts w:ascii="仿宋" w:hAnsi="仿宋"/>
          <w:color w:val="000000"/>
          <w:kern w:val="0"/>
          <w:szCs w:val="32"/>
        </w:rPr>
        <w:t>3</w:t>
      </w:r>
      <w:r>
        <w:rPr>
          <w:rFonts w:ascii="仿宋" w:hAnsi="仿宋" w:cs="宋体" w:hint="eastAsia"/>
          <w:color w:val="000000"/>
          <w:kern w:val="0"/>
          <w:szCs w:val="32"/>
        </w:rPr>
        <w:t xml:space="preserve">年内不得申报同类资金项目，并依法追究法律责任。 </w:t>
      </w:r>
    </w:p>
    <w:p w:rsidR="00DB29DF" w:rsidRDefault="00DB29DF" w:rsidP="00DB29DF">
      <w:pPr>
        <w:widowControl/>
        <w:spacing w:line="560" w:lineRule="exact"/>
        <w:ind w:firstLineChars="200" w:firstLine="640"/>
        <w:rPr>
          <w:rFonts w:ascii="黑体" w:eastAsia="黑体" w:hAnsi="黑体" w:cs="宋体"/>
          <w:kern w:val="0"/>
          <w:szCs w:val="32"/>
        </w:rPr>
      </w:pPr>
      <w:r>
        <w:rPr>
          <w:rFonts w:ascii="黑体" w:eastAsia="黑体" w:hAnsi="黑体" w:cs="宋体" w:hint="eastAsia"/>
          <w:color w:val="000000"/>
          <w:kern w:val="0"/>
          <w:szCs w:val="32"/>
        </w:rPr>
        <w:t xml:space="preserve">七、工作要求 </w:t>
      </w:r>
    </w:p>
    <w:p w:rsidR="00DB29DF" w:rsidRDefault="00DB29DF" w:rsidP="00DB29DF">
      <w:pPr>
        <w:widowControl/>
        <w:spacing w:line="560" w:lineRule="exact"/>
        <w:ind w:firstLineChars="200" w:firstLine="640"/>
        <w:rPr>
          <w:rFonts w:ascii="仿宋" w:hAnsi="仿宋" w:cs="宋体"/>
          <w:color w:val="000000"/>
          <w:kern w:val="0"/>
          <w:szCs w:val="32"/>
        </w:rPr>
      </w:pPr>
      <w:r w:rsidRPr="00AB4A14">
        <w:rPr>
          <w:rFonts w:ascii="华文楷体" w:eastAsia="华文楷体" w:hAnsi="华文楷体" w:cs="Arial Unicode MS" w:hint="eastAsia"/>
          <w:color w:val="000000"/>
          <w:kern w:val="0"/>
          <w:szCs w:val="32"/>
        </w:rPr>
        <w:lastRenderedPageBreak/>
        <w:t>（一）强化组织领导。</w:t>
      </w:r>
      <w:r>
        <w:rPr>
          <w:rFonts w:ascii="仿宋" w:hAnsi="仿宋" w:cs="宋体" w:hint="eastAsia"/>
          <w:color w:val="000000"/>
          <w:kern w:val="0"/>
          <w:szCs w:val="32"/>
        </w:rPr>
        <w:t>各镇（街</w:t>
      </w:r>
      <w:r>
        <w:rPr>
          <w:rFonts w:ascii="仿宋" w:hAnsi="仿宋" w:cs="宋体"/>
          <w:color w:val="000000"/>
          <w:kern w:val="0"/>
          <w:szCs w:val="32"/>
        </w:rPr>
        <w:t>）</w:t>
      </w:r>
      <w:r>
        <w:rPr>
          <w:rFonts w:ascii="仿宋" w:hAnsi="仿宋" w:cs="宋体" w:hint="eastAsia"/>
          <w:color w:val="000000"/>
          <w:kern w:val="0"/>
          <w:szCs w:val="32"/>
        </w:rPr>
        <w:t>和有关部门要把</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产业发展作为产业振兴的重要抓手，纳入当地经济社会发展中统筹安排，组织成立专班，明确工作责任，细化工作任务，量化工作目标，做好指导服务。 </w:t>
      </w:r>
    </w:p>
    <w:p w:rsidR="00DB29DF" w:rsidRDefault="00DB29DF" w:rsidP="00DB29DF">
      <w:pPr>
        <w:widowControl/>
        <w:spacing w:line="560" w:lineRule="exact"/>
        <w:ind w:firstLineChars="200" w:firstLine="640"/>
        <w:rPr>
          <w:rFonts w:ascii="仿宋" w:hAnsi="仿宋" w:cs="宋体"/>
          <w:kern w:val="0"/>
          <w:szCs w:val="32"/>
        </w:rPr>
      </w:pPr>
      <w:r w:rsidRPr="00AB4A14">
        <w:rPr>
          <w:rFonts w:ascii="华文楷体" w:eastAsia="华文楷体" w:hAnsi="华文楷体" w:cs="Arial Unicode MS" w:hint="eastAsia"/>
          <w:color w:val="000000"/>
          <w:kern w:val="0"/>
          <w:szCs w:val="32"/>
        </w:rPr>
        <w:t>（二）严格程序要求。</w:t>
      </w:r>
      <w:r>
        <w:rPr>
          <w:rFonts w:ascii="仿宋" w:hAnsi="仿宋" w:cs="宋体" w:hint="eastAsia"/>
          <w:color w:val="000000"/>
          <w:kern w:val="0"/>
          <w:szCs w:val="32"/>
        </w:rPr>
        <w:t xml:space="preserve">严格按照要求筛选审核入库项目，严格落实公开公示、审核、审批、备案等程序，确保入库项目科学、精准。 </w:t>
      </w:r>
    </w:p>
    <w:p w:rsidR="00DB29DF" w:rsidRDefault="00DB29DF" w:rsidP="00DB29DF">
      <w:pPr>
        <w:widowControl/>
        <w:spacing w:line="560" w:lineRule="exact"/>
        <w:ind w:firstLineChars="200" w:firstLine="640"/>
        <w:rPr>
          <w:rFonts w:ascii="仿宋" w:hAnsi="仿宋" w:cs="宋体"/>
          <w:kern w:val="0"/>
          <w:szCs w:val="32"/>
        </w:rPr>
      </w:pPr>
      <w:r w:rsidRPr="00AB4A14">
        <w:rPr>
          <w:rFonts w:ascii="华文楷体" w:eastAsia="华文楷体" w:hAnsi="华文楷体" w:cs="Arial Unicode MS" w:hint="eastAsia"/>
          <w:color w:val="000000"/>
          <w:kern w:val="0"/>
          <w:szCs w:val="32"/>
        </w:rPr>
        <w:t>（三）做好绩效评价。</w:t>
      </w:r>
      <w:r w:rsidRPr="00477203">
        <w:rPr>
          <w:rFonts w:ascii="仿宋" w:hAnsi="仿宋" w:cs="宋体" w:hint="eastAsia"/>
          <w:color w:val="000000"/>
          <w:kern w:val="0"/>
          <w:szCs w:val="32"/>
        </w:rPr>
        <w:t>镇（街）人民政府和实施主体做好项目绩效自评。</w:t>
      </w:r>
      <w:r>
        <w:rPr>
          <w:rFonts w:ascii="仿宋" w:hAnsi="仿宋" w:cs="宋体" w:hint="eastAsia"/>
          <w:color w:val="000000"/>
          <w:kern w:val="0"/>
          <w:szCs w:val="32"/>
        </w:rPr>
        <w:t>区农业农村局年终牵头对纳入涉农资金统筹整合的约束性任务进行绩效考核。区财政局视项目推进情况组织开展重点绩效评价。产业扶贫、</w:t>
      </w:r>
      <w:r>
        <w:rPr>
          <w:rFonts w:ascii="仿宋" w:hAnsi="仿宋"/>
          <w:color w:val="000000"/>
          <w:kern w:val="0"/>
          <w:szCs w:val="32"/>
        </w:rPr>
        <w:t>“</w:t>
      </w:r>
      <w:r>
        <w:rPr>
          <w:rFonts w:ascii="仿宋" w:hAnsi="仿宋" w:cs="宋体" w:hint="eastAsia"/>
          <w:color w:val="000000"/>
          <w:kern w:val="0"/>
          <w:szCs w:val="32"/>
        </w:rPr>
        <w:t>一事一议</w:t>
      </w:r>
      <w:r>
        <w:rPr>
          <w:rFonts w:ascii="仿宋" w:hAnsi="仿宋"/>
          <w:color w:val="000000"/>
          <w:kern w:val="0"/>
          <w:szCs w:val="32"/>
        </w:rPr>
        <w:t>”</w:t>
      </w:r>
      <w:r>
        <w:rPr>
          <w:rFonts w:ascii="仿宋" w:hAnsi="仿宋" w:cs="宋体" w:hint="eastAsia"/>
          <w:color w:val="000000"/>
          <w:kern w:val="0"/>
          <w:szCs w:val="32"/>
        </w:rPr>
        <w:t>等项目的绩效评价指标设置应符合原渠道资金的绩效目标要求。绩效评价结果作为区、各镇（街）人民政府下年度</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建设资金安排的重要依据。 </w:t>
      </w:r>
    </w:p>
    <w:p w:rsidR="00DB29DF" w:rsidRDefault="00DB29DF" w:rsidP="00DB29DF">
      <w:pPr>
        <w:widowControl/>
        <w:spacing w:line="560" w:lineRule="exact"/>
        <w:ind w:firstLineChars="200" w:firstLine="640"/>
        <w:rPr>
          <w:rFonts w:ascii="仿宋" w:hAnsi="仿宋" w:cs="宋体"/>
          <w:kern w:val="0"/>
          <w:szCs w:val="32"/>
        </w:rPr>
      </w:pPr>
      <w:r w:rsidRPr="00AB4A14">
        <w:rPr>
          <w:rFonts w:ascii="华文楷体" w:eastAsia="华文楷体" w:hAnsi="华文楷体" w:cs="Arial Unicode MS" w:hint="eastAsia"/>
          <w:color w:val="000000"/>
          <w:kern w:val="0"/>
          <w:szCs w:val="32"/>
        </w:rPr>
        <w:t>（四）严格时间要求。</w:t>
      </w:r>
      <w:r>
        <w:rPr>
          <w:rFonts w:ascii="仿宋" w:hAnsi="仿宋" w:cs="宋体" w:hint="eastAsia"/>
          <w:color w:val="000000"/>
          <w:kern w:val="0"/>
          <w:szCs w:val="32"/>
        </w:rPr>
        <w:t>项目审批通过后</w:t>
      </w:r>
      <w:r>
        <w:rPr>
          <w:rFonts w:ascii="仿宋" w:hAnsi="仿宋"/>
          <w:color w:val="000000"/>
          <w:kern w:val="0"/>
          <w:szCs w:val="32"/>
        </w:rPr>
        <w:t>10</w:t>
      </w:r>
      <w:r>
        <w:rPr>
          <w:rFonts w:ascii="仿宋" w:hAnsi="仿宋" w:cs="宋体" w:hint="eastAsia"/>
          <w:color w:val="000000"/>
          <w:kern w:val="0"/>
          <w:szCs w:val="32"/>
        </w:rPr>
        <w:t>个工作日内，区财政部门要将财政补助资金拨付至实施主体账户。自财政资金下拨至实施主体账户之日起</w:t>
      </w:r>
      <w:r>
        <w:rPr>
          <w:rFonts w:ascii="仿宋" w:hAnsi="仿宋"/>
          <w:color w:val="000000"/>
          <w:kern w:val="0"/>
          <w:szCs w:val="32"/>
        </w:rPr>
        <w:t>1</w:t>
      </w:r>
      <w:r>
        <w:rPr>
          <w:rFonts w:ascii="仿宋" w:hAnsi="仿宋" w:cs="宋体" w:hint="eastAsia"/>
          <w:color w:val="000000"/>
          <w:kern w:val="0"/>
          <w:szCs w:val="32"/>
        </w:rPr>
        <w:t xml:space="preserve">年内，要完成项目建设，向镇（街） 人民政府提交项目相关资料，并配合做好绩效评价。 </w:t>
      </w:r>
    </w:p>
    <w:p w:rsidR="00DB29DF" w:rsidRDefault="00DB29DF" w:rsidP="00DB29DF">
      <w:pPr>
        <w:widowControl/>
        <w:spacing w:line="560" w:lineRule="exact"/>
        <w:ind w:firstLineChars="200" w:firstLine="640"/>
        <w:rPr>
          <w:rFonts w:ascii="仿宋" w:hAnsi="仿宋" w:cs="宋体"/>
          <w:kern w:val="0"/>
          <w:szCs w:val="32"/>
        </w:rPr>
      </w:pPr>
      <w:r w:rsidRPr="00AB4A14">
        <w:rPr>
          <w:rFonts w:ascii="华文楷体" w:eastAsia="华文楷体" w:hAnsi="华文楷体" w:cs="Arial Unicode MS" w:hint="eastAsia"/>
          <w:color w:val="000000"/>
          <w:kern w:val="0"/>
          <w:szCs w:val="32"/>
        </w:rPr>
        <w:t>（五）加强宣传引导。</w:t>
      </w:r>
      <w:r>
        <w:rPr>
          <w:rFonts w:ascii="仿宋" w:hAnsi="仿宋" w:cs="宋体" w:hint="eastAsia"/>
          <w:color w:val="000000"/>
          <w:kern w:val="0"/>
          <w:szCs w:val="32"/>
        </w:rPr>
        <w:t>充分利用各类媒体，全方位、多角度、立体化宣传</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 xml:space="preserve">工作，及时总结宣传好典型、好经验、好做法，复制打造一批可借鉴、可推广的范例与样板。 </w:t>
      </w:r>
    </w:p>
    <w:p w:rsidR="00DB29DF" w:rsidRDefault="00DB29DF" w:rsidP="00DB29DF">
      <w:pPr>
        <w:widowControl/>
        <w:spacing w:line="560" w:lineRule="exact"/>
        <w:ind w:firstLineChars="200" w:firstLine="640"/>
        <w:rPr>
          <w:rFonts w:ascii="仿宋" w:hAnsi="仿宋" w:cs="宋体"/>
          <w:color w:val="000000"/>
          <w:kern w:val="0"/>
          <w:szCs w:val="32"/>
        </w:rPr>
      </w:pPr>
      <w:r w:rsidRPr="00AB4A14">
        <w:rPr>
          <w:rFonts w:ascii="华文楷体" w:eastAsia="华文楷体" w:hAnsi="华文楷体" w:cs="Arial Unicode MS" w:hint="eastAsia"/>
          <w:color w:val="000000"/>
          <w:kern w:val="0"/>
          <w:szCs w:val="32"/>
        </w:rPr>
        <w:t>（六）鼓励多方投资。</w:t>
      </w:r>
      <w:r>
        <w:rPr>
          <w:rFonts w:ascii="仿宋" w:hAnsi="仿宋" w:cs="宋体" w:hint="eastAsia"/>
          <w:color w:val="000000"/>
          <w:kern w:val="0"/>
          <w:szCs w:val="32"/>
        </w:rPr>
        <w:t>加强金融支农创新，结合</w:t>
      </w:r>
      <w:r>
        <w:rPr>
          <w:rFonts w:ascii="仿宋" w:hAnsi="仿宋"/>
          <w:color w:val="000000"/>
          <w:kern w:val="0"/>
          <w:szCs w:val="32"/>
        </w:rPr>
        <w:t>“</w:t>
      </w:r>
      <w:r>
        <w:rPr>
          <w:rFonts w:ascii="仿宋" w:hAnsi="仿宋" w:cs="宋体" w:hint="eastAsia"/>
          <w:color w:val="000000"/>
          <w:kern w:val="0"/>
          <w:szCs w:val="32"/>
        </w:rPr>
        <w:t>万企帮万村</w:t>
      </w:r>
      <w:r>
        <w:rPr>
          <w:rFonts w:ascii="仿宋" w:hAnsi="仿宋"/>
          <w:color w:val="000000"/>
          <w:kern w:val="0"/>
          <w:szCs w:val="32"/>
        </w:rPr>
        <w:t>”</w:t>
      </w:r>
      <w:r>
        <w:rPr>
          <w:rFonts w:ascii="仿宋" w:hAnsi="仿宋" w:cs="宋体" w:hint="eastAsia"/>
          <w:color w:val="000000"/>
          <w:kern w:val="0"/>
          <w:szCs w:val="32"/>
        </w:rPr>
        <w:t>行动，撬动金融资本、工商资本投入。要充分发挥市农业供给侧结构性改革基金和省级农业信贷担保体系两个平台的作用，</w:t>
      </w:r>
      <w:r>
        <w:rPr>
          <w:rFonts w:ascii="仿宋" w:hAnsi="仿宋" w:cs="宋体" w:hint="eastAsia"/>
          <w:color w:val="000000"/>
          <w:kern w:val="0"/>
          <w:szCs w:val="32"/>
        </w:rPr>
        <w:lastRenderedPageBreak/>
        <w:t>切实解决</w:t>
      </w:r>
      <w:r>
        <w:rPr>
          <w:rFonts w:ascii="仿宋" w:hAnsi="仿宋"/>
          <w:color w:val="000000"/>
          <w:kern w:val="0"/>
          <w:szCs w:val="32"/>
        </w:rPr>
        <w:t>“</w:t>
      </w:r>
      <w:r>
        <w:rPr>
          <w:rFonts w:ascii="仿宋" w:hAnsi="仿宋" w:cs="宋体" w:hint="eastAsia"/>
          <w:color w:val="000000"/>
          <w:kern w:val="0"/>
          <w:szCs w:val="32"/>
        </w:rPr>
        <w:t>一村一品，一镇一业</w:t>
      </w:r>
      <w:r>
        <w:rPr>
          <w:rFonts w:ascii="仿宋" w:hAnsi="仿宋"/>
          <w:color w:val="000000"/>
          <w:kern w:val="0"/>
          <w:szCs w:val="32"/>
        </w:rPr>
        <w:t>”</w:t>
      </w:r>
      <w:r>
        <w:rPr>
          <w:rFonts w:ascii="仿宋" w:hAnsi="仿宋" w:cs="宋体" w:hint="eastAsia"/>
          <w:color w:val="000000"/>
          <w:kern w:val="0"/>
          <w:szCs w:val="32"/>
        </w:rPr>
        <w:t>发展的资金瓶颈。鼓励将主导产 业农产品纳入地方农业保险保障范围，探索开展特色农产品生产收入保险试点。</w:t>
      </w:r>
    </w:p>
    <w:p w:rsidR="00DB29DF" w:rsidRPr="00E514CB" w:rsidRDefault="00DB29DF" w:rsidP="00DB29DF">
      <w:pPr>
        <w:widowControl/>
        <w:spacing w:line="560" w:lineRule="exact"/>
        <w:ind w:firstLineChars="250" w:firstLine="800"/>
        <w:rPr>
          <w:rFonts w:ascii="黑体" w:eastAsia="黑体" w:hAnsi="黑体" w:cs="宋体"/>
          <w:kern w:val="0"/>
          <w:szCs w:val="32"/>
        </w:rPr>
      </w:pPr>
      <w:r w:rsidRPr="00E514CB">
        <w:rPr>
          <w:rFonts w:ascii="黑体" w:eastAsia="黑体" w:hAnsi="黑体" w:hint="eastAsia"/>
          <w:snapToGrid w:val="0"/>
          <w:kern w:val="0"/>
          <w:shd w:val="clear" w:color="auto" w:fill="FFFFFF"/>
        </w:rPr>
        <w:t>八、本方案自2020年1月31日起实施，有效期2年。</w:t>
      </w:r>
    </w:p>
    <w:p w:rsidR="00FA54B0" w:rsidRDefault="00FA54B0" w:rsidP="00FA54B0">
      <w:pPr>
        <w:widowControl/>
        <w:spacing w:line="560" w:lineRule="exact"/>
        <w:ind w:firstLineChars="200" w:firstLine="640"/>
        <w:rPr>
          <w:rFonts w:ascii="仿宋" w:hAnsi="仿宋" w:cs="宋体"/>
          <w:color w:val="000000"/>
          <w:kern w:val="0"/>
          <w:szCs w:val="32"/>
        </w:rPr>
      </w:pPr>
    </w:p>
    <w:p w:rsidR="00FA54B0" w:rsidRDefault="00FA54B0" w:rsidP="00FA54B0">
      <w:pPr>
        <w:widowControl/>
        <w:spacing w:line="560" w:lineRule="exact"/>
        <w:ind w:firstLineChars="200" w:firstLine="640"/>
        <w:rPr>
          <w:rFonts w:ascii="仿宋" w:hAnsi="仿宋" w:cs="宋体"/>
          <w:color w:val="000000"/>
          <w:kern w:val="0"/>
          <w:szCs w:val="32"/>
        </w:rPr>
      </w:pPr>
      <w:r>
        <w:rPr>
          <w:rFonts w:ascii="仿宋" w:hAnsi="仿宋" w:cs="宋体" w:hint="eastAsia"/>
          <w:color w:val="000000"/>
          <w:kern w:val="0"/>
          <w:szCs w:val="32"/>
        </w:rPr>
        <w:t>附件：1.“一村一品、一镇一业”项目入库申报书</w:t>
      </w:r>
    </w:p>
    <w:p w:rsidR="00FA54B0" w:rsidRDefault="00FA54B0" w:rsidP="00FA54B0">
      <w:pPr>
        <w:widowControl/>
        <w:spacing w:line="560" w:lineRule="exact"/>
        <w:ind w:firstLineChars="531" w:firstLine="1699"/>
        <w:rPr>
          <w:rFonts w:ascii="仿宋" w:hAnsi="仿宋" w:cs="宋体"/>
          <w:color w:val="000000"/>
          <w:kern w:val="0"/>
          <w:szCs w:val="32"/>
        </w:rPr>
      </w:pPr>
      <w:r>
        <w:rPr>
          <w:rFonts w:ascii="仿宋" w:hAnsi="仿宋" w:cs="宋体" w:hint="eastAsia"/>
          <w:color w:val="000000"/>
          <w:kern w:val="0"/>
          <w:szCs w:val="32"/>
        </w:rPr>
        <w:t>2.“一村一品、一镇一业”项目审批表</w:t>
      </w:r>
    </w:p>
    <w:p w:rsidR="00FA54B0" w:rsidRDefault="00FA54B0" w:rsidP="00FA54B0">
      <w:pPr>
        <w:widowControl/>
        <w:spacing w:line="560" w:lineRule="exact"/>
        <w:ind w:firstLineChars="531" w:firstLine="1699"/>
        <w:rPr>
          <w:rFonts w:ascii="仿宋" w:hAnsi="仿宋" w:cs="宋体"/>
          <w:color w:val="000000"/>
          <w:kern w:val="0"/>
          <w:szCs w:val="32"/>
        </w:rPr>
      </w:pPr>
      <w:r>
        <w:rPr>
          <w:rFonts w:ascii="仿宋" w:hAnsi="仿宋" w:cs="宋体" w:hint="eastAsia"/>
          <w:color w:val="000000"/>
          <w:kern w:val="0"/>
          <w:szCs w:val="32"/>
        </w:rPr>
        <w:t>3.年新会区一村一品项目专家评审表</w:t>
      </w: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rPr>
          <w:rFonts w:ascii="仿宋" w:hAnsi="仿宋"/>
          <w:szCs w:val="32"/>
        </w:rPr>
      </w:pPr>
    </w:p>
    <w:p w:rsidR="00FA54B0" w:rsidRDefault="00FA54B0" w:rsidP="00FA54B0">
      <w:pPr>
        <w:adjustRightInd w:val="0"/>
        <w:snapToGrid w:val="0"/>
        <w:spacing w:line="590" w:lineRule="exact"/>
        <w:rPr>
          <w:rFonts w:ascii="仿宋" w:hAnsi="仿宋" w:cs="黑体"/>
          <w:snapToGrid w:val="0"/>
          <w:kern w:val="0"/>
        </w:rPr>
      </w:pPr>
      <w:r>
        <w:rPr>
          <w:rFonts w:ascii="仿宋" w:hAnsi="仿宋" w:cs="黑体" w:hint="eastAsia"/>
          <w:snapToGrid w:val="0"/>
          <w:kern w:val="0"/>
        </w:rPr>
        <w:lastRenderedPageBreak/>
        <w:t>附件1：</w:t>
      </w:r>
    </w:p>
    <w:p w:rsidR="00FA54B0" w:rsidRDefault="00FA54B0" w:rsidP="00FA54B0">
      <w:pPr>
        <w:adjustRightInd w:val="0"/>
        <w:snapToGrid w:val="0"/>
        <w:spacing w:line="590" w:lineRule="exact"/>
        <w:rPr>
          <w:rFonts w:ascii="仿宋_GB2312" w:hAnsi="仿宋_GB2312" w:cs="仿宋_GB2312"/>
          <w:snapToGrid w:val="0"/>
          <w:kern w:val="0"/>
        </w:rPr>
      </w:pPr>
    </w:p>
    <w:p w:rsidR="00FA54B0" w:rsidRDefault="00FA54B0" w:rsidP="00FA54B0">
      <w:pPr>
        <w:adjustRightInd w:val="0"/>
        <w:snapToGrid w:val="0"/>
        <w:spacing w:line="590" w:lineRule="exact"/>
        <w:jc w:val="center"/>
        <w:rPr>
          <w:rFonts w:ascii="方正小标宋简体" w:eastAsia="方正小标宋简体" w:hAnsi="方正小标宋简体" w:cs="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t>“一村一品、一镇一业”</w:t>
      </w:r>
      <w:r>
        <w:rPr>
          <w:rFonts w:ascii="方正小标宋简体" w:eastAsia="方正小标宋简体" w:hAnsi="方正小标宋简体" w:cs="方正小标宋简体" w:hint="eastAsia"/>
          <w:snapToGrid w:val="0"/>
          <w:kern w:val="0"/>
          <w:sz w:val="44"/>
          <w:szCs w:val="44"/>
        </w:rPr>
        <w:br/>
        <w:t>项目入库申报书</w:t>
      </w: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p>
    <w:p w:rsidR="00DB29DF" w:rsidRDefault="00DB29DF" w:rsidP="00DB29DF">
      <w:pPr>
        <w:adjustRightInd w:val="0"/>
        <w:snapToGrid w:val="0"/>
        <w:spacing w:line="590" w:lineRule="exact"/>
        <w:ind w:firstLineChars="400" w:firstLine="1280"/>
        <w:rPr>
          <w:rFonts w:ascii="仿宋_GB2312" w:hAnsi="仿宋_GB2312" w:cs="仿宋_GB2312"/>
          <w:snapToGrid w:val="0"/>
          <w:kern w:val="0"/>
        </w:rPr>
      </w:pPr>
      <w:r>
        <w:rPr>
          <w:rFonts w:ascii="仿宋_GB2312" w:hAnsi="仿宋_GB2312" w:cs="仿宋_GB2312" w:hint="eastAsia"/>
          <w:snapToGrid w:val="0"/>
          <w:kern w:val="0"/>
        </w:rPr>
        <w:t>项目名称：</w:t>
      </w:r>
      <w:r>
        <w:rPr>
          <w:rFonts w:ascii="仿宋_GB2312" w:hAnsi="仿宋_GB2312" w:cs="仿宋_GB2312" w:hint="eastAsia"/>
          <w:snapToGrid w:val="0"/>
          <w:kern w:val="0"/>
          <w:u w:val="single"/>
        </w:rPr>
        <w:t xml:space="preserve">            </w:t>
      </w:r>
      <w:r>
        <w:rPr>
          <w:rFonts w:ascii="仿宋_GB2312" w:hAnsi="仿宋_GB2312" w:cs="仿宋_GB2312" w:hint="eastAsia"/>
          <w:snapToGrid w:val="0"/>
          <w:kern w:val="0"/>
        </w:rPr>
        <w:t>（“一品”名称）</w:t>
      </w:r>
    </w:p>
    <w:p w:rsidR="00DB29DF" w:rsidRDefault="00DB29DF" w:rsidP="00DB29DF">
      <w:pPr>
        <w:adjustRightInd w:val="0"/>
        <w:snapToGrid w:val="0"/>
        <w:spacing w:line="590" w:lineRule="exact"/>
        <w:ind w:firstLineChars="400" w:firstLine="1280"/>
        <w:rPr>
          <w:rFonts w:ascii="仿宋_GB2312" w:hAnsi="仿宋_GB2312" w:cs="仿宋_GB2312"/>
          <w:snapToGrid w:val="0"/>
          <w:kern w:val="0"/>
          <w:u w:val="single"/>
        </w:rPr>
      </w:pPr>
      <w:r>
        <w:rPr>
          <w:rFonts w:ascii="仿宋_GB2312" w:hAnsi="仿宋_GB2312" w:cs="仿宋_GB2312" w:hint="eastAsia"/>
          <w:snapToGrid w:val="0"/>
          <w:kern w:val="0"/>
        </w:rPr>
        <w:t>实施地点：</w:t>
      </w:r>
      <w:r>
        <w:rPr>
          <w:rFonts w:ascii="仿宋_GB2312" w:hAnsi="仿宋_GB2312" w:cs="仿宋_GB2312" w:hint="eastAsia"/>
          <w:snapToGrid w:val="0"/>
          <w:kern w:val="0"/>
          <w:u w:val="single"/>
        </w:rPr>
        <w:t xml:space="preserve">     </w:t>
      </w:r>
      <w:r>
        <w:rPr>
          <w:rFonts w:ascii="仿宋_GB2312" w:hAnsi="仿宋_GB2312" w:cs="仿宋_GB2312" w:hint="eastAsia"/>
          <w:snapToGrid w:val="0"/>
          <w:kern w:val="0"/>
        </w:rPr>
        <w:t>县</w:t>
      </w:r>
      <w:r>
        <w:rPr>
          <w:rFonts w:ascii="仿宋_GB2312" w:hAnsi="仿宋_GB2312" w:cs="仿宋_GB2312" w:hint="eastAsia"/>
          <w:snapToGrid w:val="0"/>
          <w:kern w:val="0"/>
          <w:u w:val="single"/>
        </w:rPr>
        <w:t xml:space="preserve">     </w:t>
      </w:r>
      <w:r>
        <w:rPr>
          <w:rFonts w:ascii="仿宋_GB2312" w:hAnsi="仿宋_GB2312" w:cs="仿宋_GB2312" w:hint="eastAsia"/>
          <w:snapToGrid w:val="0"/>
          <w:kern w:val="0"/>
        </w:rPr>
        <w:t>镇</w:t>
      </w:r>
      <w:r>
        <w:rPr>
          <w:rFonts w:ascii="仿宋_GB2312" w:hAnsi="仿宋_GB2312" w:cs="仿宋_GB2312" w:hint="eastAsia"/>
          <w:snapToGrid w:val="0"/>
          <w:kern w:val="0"/>
          <w:u w:val="single"/>
        </w:rPr>
        <w:t xml:space="preserve">           </w:t>
      </w:r>
      <w:r>
        <w:rPr>
          <w:rFonts w:ascii="仿宋_GB2312" w:hAnsi="仿宋_GB2312" w:cs="仿宋_GB2312" w:hint="eastAsia"/>
          <w:snapToGrid w:val="0"/>
          <w:kern w:val="0"/>
        </w:rPr>
        <w:t>村</w:t>
      </w:r>
    </w:p>
    <w:p w:rsidR="00DB29DF" w:rsidRDefault="00DB29DF" w:rsidP="00DB29DF">
      <w:pPr>
        <w:adjustRightInd w:val="0"/>
        <w:snapToGrid w:val="0"/>
        <w:spacing w:line="590" w:lineRule="exact"/>
        <w:ind w:firstLineChars="400" w:firstLine="1280"/>
        <w:rPr>
          <w:rFonts w:ascii="仿宋_GB2312" w:hAnsi="仿宋_GB2312" w:cs="仿宋_GB2312"/>
          <w:snapToGrid w:val="0"/>
          <w:kern w:val="0"/>
        </w:rPr>
      </w:pPr>
      <w:r>
        <w:rPr>
          <w:rFonts w:ascii="仿宋_GB2312" w:hAnsi="仿宋_GB2312" w:cs="仿宋_GB2312" w:hint="eastAsia"/>
          <w:snapToGrid w:val="0"/>
          <w:kern w:val="0"/>
        </w:rPr>
        <w:t>申报单位（盖章）：</w:t>
      </w:r>
      <w:r>
        <w:rPr>
          <w:rFonts w:ascii="仿宋_GB2312" w:hAnsi="仿宋_GB2312" w:cs="仿宋_GB2312" w:hint="eastAsia"/>
          <w:snapToGrid w:val="0"/>
          <w:kern w:val="0"/>
          <w:u w:val="single"/>
        </w:rPr>
        <w:t xml:space="preserve">         </w:t>
      </w:r>
      <w:r>
        <w:rPr>
          <w:rFonts w:ascii="仿宋_GB2312" w:hAnsi="仿宋_GB2312" w:cs="仿宋_GB2312" w:hint="eastAsia"/>
          <w:snapToGrid w:val="0"/>
          <w:kern w:val="0"/>
        </w:rPr>
        <w:t>镇人民政府</w:t>
      </w:r>
    </w:p>
    <w:p w:rsidR="00DB29DF" w:rsidRDefault="00DB29DF" w:rsidP="00DB29DF">
      <w:pPr>
        <w:adjustRightInd w:val="0"/>
        <w:snapToGrid w:val="0"/>
        <w:spacing w:line="590" w:lineRule="exact"/>
        <w:ind w:firstLineChars="400" w:firstLine="1280"/>
        <w:rPr>
          <w:rFonts w:ascii="仿宋_GB2312" w:hAnsi="仿宋_GB2312" w:cs="仿宋_GB2312"/>
          <w:snapToGrid w:val="0"/>
          <w:kern w:val="0"/>
          <w:u w:val="single"/>
        </w:rPr>
      </w:pPr>
      <w:r>
        <w:rPr>
          <w:rFonts w:ascii="仿宋_GB2312" w:hAnsi="仿宋_GB2312" w:cs="仿宋_GB2312" w:hint="eastAsia"/>
          <w:snapToGrid w:val="0"/>
          <w:kern w:val="0"/>
        </w:rPr>
        <w:t>申报单位负责人（签章）：</w:t>
      </w:r>
      <w:r>
        <w:rPr>
          <w:rFonts w:ascii="仿宋_GB2312" w:hAnsi="仿宋_GB2312" w:cs="仿宋_GB2312" w:hint="eastAsia"/>
          <w:snapToGrid w:val="0"/>
          <w:kern w:val="0"/>
          <w:u w:val="single"/>
        </w:rPr>
        <w:t xml:space="preserve">             </w:t>
      </w:r>
    </w:p>
    <w:p w:rsidR="00DB29DF" w:rsidRDefault="00DB29DF" w:rsidP="00DB29DF">
      <w:pPr>
        <w:adjustRightInd w:val="0"/>
        <w:snapToGrid w:val="0"/>
        <w:spacing w:line="590" w:lineRule="exact"/>
        <w:ind w:firstLineChars="400" w:firstLine="1280"/>
        <w:rPr>
          <w:rFonts w:ascii="仿宋_GB2312" w:hAnsi="仿宋_GB2312" w:cs="仿宋_GB2312"/>
          <w:snapToGrid w:val="0"/>
          <w:kern w:val="0"/>
          <w:u w:val="single"/>
        </w:rPr>
      </w:pPr>
      <w:r>
        <w:rPr>
          <w:rFonts w:ascii="仿宋_GB2312" w:hAnsi="仿宋_GB2312" w:cs="仿宋_GB2312" w:hint="eastAsia"/>
          <w:snapToGrid w:val="0"/>
          <w:kern w:val="0"/>
        </w:rPr>
        <w:t>项目联络人：</w:t>
      </w:r>
      <w:r>
        <w:rPr>
          <w:rFonts w:ascii="仿宋_GB2312" w:hAnsi="仿宋_GB2312" w:cs="仿宋_GB2312" w:hint="eastAsia"/>
          <w:snapToGrid w:val="0"/>
          <w:kern w:val="0"/>
          <w:u w:val="single"/>
        </w:rPr>
        <w:t xml:space="preserve">                         </w:t>
      </w:r>
    </w:p>
    <w:p w:rsidR="00DB29DF" w:rsidRDefault="00DB29DF" w:rsidP="00DB29DF">
      <w:pPr>
        <w:adjustRightInd w:val="0"/>
        <w:snapToGrid w:val="0"/>
        <w:spacing w:line="590" w:lineRule="exact"/>
        <w:ind w:firstLineChars="400" w:firstLine="1280"/>
        <w:rPr>
          <w:rFonts w:ascii="仿宋_GB2312" w:hAnsi="仿宋_GB2312" w:cs="仿宋_GB2312"/>
          <w:snapToGrid w:val="0"/>
          <w:kern w:val="0"/>
        </w:rPr>
      </w:pPr>
      <w:r>
        <w:rPr>
          <w:rFonts w:ascii="仿宋_GB2312" w:hAnsi="仿宋_GB2312" w:cs="仿宋_GB2312" w:hint="eastAsia"/>
          <w:snapToGrid w:val="0"/>
          <w:kern w:val="0"/>
        </w:rPr>
        <w:t>联系电话：</w:t>
      </w:r>
      <w:r>
        <w:rPr>
          <w:rFonts w:ascii="仿宋_GB2312" w:hAnsi="仿宋_GB2312" w:cs="仿宋_GB2312" w:hint="eastAsia"/>
          <w:snapToGrid w:val="0"/>
          <w:kern w:val="0"/>
          <w:u w:val="single"/>
        </w:rPr>
        <w:t xml:space="preserve">  </w:t>
      </w:r>
      <w:r>
        <w:rPr>
          <w:rFonts w:ascii="仿宋_GB2312" w:hAnsi="仿宋_GB2312" w:cs="仿宋_GB2312" w:hint="eastAsia"/>
          <w:snapToGrid w:val="0"/>
          <w:kern w:val="0"/>
          <w:u w:val="single"/>
        </w:rPr>
        <w:t>办公电话</w:t>
      </w:r>
      <w:r>
        <w:rPr>
          <w:rFonts w:ascii="仿宋_GB2312" w:hAnsi="仿宋_GB2312" w:cs="仿宋_GB2312" w:hint="eastAsia"/>
          <w:snapToGrid w:val="0"/>
          <w:kern w:val="0"/>
          <w:u w:val="single"/>
        </w:rPr>
        <w:t>+</w:t>
      </w:r>
      <w:r>
        <w:rPr>
          <w:rFonts w:ascii="仿宋_GB2312" w:hAnsi="仿宋_GB2312" w:cs="仿宋_GB2312" w:hint="eastAsia"/>
          <w:snapToGrid w:val="0"/>
          <w:kern w:val="0"/>
          <w:u w:val="single"/>
        </w:rPr>
        <w:t>手机号码</w:t>
      </w:r>
      <w:r>
        <w:rPr>
          <w:rFonts w:ascii="仿宋_GB2312" w:hAnsi="仿宋_GB2312" w:cs="仿宋_GB2312" w:hint="eastAsia"/>
          <w:snapToGrid w:val="0"/>
          <w:kern w:val="0"/>
          <w:u w:val="single"/>
        </w:rPr>
        <w:t xml:space="preserve">        </w:t>
      </w:r>
    </w:p>
    <w:p w:rsidR="00DB29DF" w:rsidRDefault="00DB29DF" w:rsidP="00DB29DF">
      <w:pPr>
        <w:adjustRightInd w:val="0"/>
        <w:snapToGrid w:val="0"/>
        <w:spacing w:line="590" w:lineRule="exact"/>
        <w:ind w:firstLineChars="400" w:firstLine="1280"/>
        <w:rPr>
          <w:rFonts w:ascii="仿宋_GB2312" w:hAnsi="仿宋_GB2312" w:cs="仿宋_GB2312"/>
          <w:snapToGrid w:val="0"/>
          <w:kern w:val="0"/>
        </w:rPr>
      </w:pPr>
      <w:r>
        <w:rPr>
          <w:rFonts w:ascii="仿宋_GB2312" w:hAnsi="仿宋_GB2312" w:cs="仿宋_GB2312" w:hint="eastAsia"/>
          <w:snapToGrid w:val="0"/>
          <w:kern w:val="0"/>
        </w:rPr>
        <w:t>电子邮件：</w:t>
      </w:r>
      <w:r>
        <w:rPr>
          <w:rFonts w:ascii="仿宋_GB2312" w:hAnsi="仿宋_GB2312" w:cs="仿宋_GB2312" w:hint="eastAsia"/>
          <w:snapToGrid w:val="0"/>
          <w:kern w:val="0"/>
          <w:u w:val="single"/>
        </w:rPr>
        <w:t xml:space="preserve">                           </w:t>
      </w:r>
    </w:p>
    <w:p w:rsidR="00DB29DF" w:rsidRDefault="00DB29DF" w:rsidP="00DB29DF">
      <w:pPr>
        <w:adjustRightInd w:val="0"/>
        <w:snapToGrid w:val="0"/>
        <w:spacing w:line="590" w:lineRule="exact"/>
        <w:ind w:firstLineChars="400" w:firstLine="1280"/>
        <w:rPr>
          <w:rFonts w:ascii="仿宋_GB2312" w:hAnsi="仿宋_GB2312" w:cs="仿宋_GB2312"/>
          <w:snapToGrid w:val="0"/>
          <w:kern w:val="0"/>
        </w:rPr>
      </w:pPr>
      <w:r>
        <w:rPr>
          <w:rFonts w:ascii="仿宋_GB2312" w:hAnsi="仿宋_GB2312" w:cs="仿宋_GB2312" w:hint="eastAsia"/>
          <w:snapToGrid w:val="0"/>
          <w:kern w:val="0"/>
        </w:rPr>
        <w:t>填制日期：</w:t>
      </w:r>
      <w:r>
        <w:rPr>
          <w:rFonts w:ascii="仿宋_GB2312" w:hAnsi="仿宋_GB2312" w:cs="仿宋_GB2312" w:hint="eastAsia"/>
          <w:snapToGrid w:val="0"/>
          <w:kern w:val="0"/>
          <w:u w:val="single"/>
        </w:rPr>
        <w:t xml:space="preserve">                           </w:t>
      </w:r>
    </w:p>
    <w:p w:rsidR="00FA54B0" w:rsidRPr="00DB29DF" w:rsidRDefault="00FA54B0" w:rsidP="00FA54B0">
      <w:pPr>
        <w:adjustRightInd w:val="0"/>
        <w:snapToGrid w:val="0"/>
        <w:spacing w:line="590" w:lineRule="exact"/>
        <w:ind w:firstLineChars="200" w:firstLine="640"/>
        <w:rPr>
          <w:rFonts w:ascii="仿宋_GB2312" w:hAnsi="仿宋_GB2312" w:cs="仿宋_GB2312"/>
          <w:snapToGrid w:val="0"/>
          <w:kern w:val="0"/>
        </w:rPr>
      </w:pP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p>
    <w:p w:rsidR="00FA54B0" w:rsidRDefault="00FA54B0" w:rsidP="00FA54B0">
      <w:pPr>
        <w:adjustRightInd w:val="0"/>
        <w:snapToGrid w:val="0"/>
        <w:spacing w:line="590" w:lineRule="exact"/>
        <w:jc w:val="center"/>
        <w:rPr>
          <w:rFonts w:ascii="楷体_GB2312" w:eastAsia="楷体_GB2312" w:hAnsi="楷体_GB2312" w:cs="楷体_GB2312"/>
          <w:bCs/>
          <w:snapToGrid w:val="0"/>
          <w:kern w:val="0"/>
          <w:sz w:val="36"/>
          <w:szCs w:val="36"/>
        </w:rPr>
      </w:pPr>
      <w:r>
        <w:rPr>
          <w:rFonts w:ascii="楷体_GB2312" w:eastAsia="楷体_GB2312" w:hAnsi="楷体_GB2312" w:cs="楷体_GB2312" w:hint="eastAsia"/>
          <w:bCs/>
          <w:snapToGrid w:val="0"/>
          <w:kern w:val="0"/>
          <w:sz w:val="36"/>
          <w:szCs w:val="36"/>
        </w:rPr>
        <w:t>广东省农业农村厅制</w:t>
      </w:r>
    </w:p>
    <w:p w:rsidR="00FA54B0" w:rsidRDefault="00FA54B0" w:rsidP="00FA54B0">
      <w:pPr>
        <w:adjustRightInd w:val="0"/>
        <w:snapToGrid w:val="0"/>
        <w:spacing w:line="590" w:lineRule="exact"/>
        <w:jc w:val="center"/>
        <w:rPr>
          <w:rFonts w:ascii="楷体_GB2312" w:eastAsia="楷体_GB2312" w:hAnsi="楷体_GB2312" w:cs="楷体_GB2312"/>
          <w:bCs/>
          <w:snapToGrid w:val="0"/>
          <w:kern w:val="0"/>
          <w:sz w:val="36"/>
          <w:szCs w:val="36"/>
        </w:rPr>
      </w:pPr>
      <w:r>
        <w:rPr>
          <w:rFonts w:ascii="楷体_GB2312" w:eastAsia="楷体_GB2312" w:hAnsi="楷体_GB2312" w:cs="楷体_GB2312" w:hint="eastAsia"/>
          <w:bCs/>
          <w:snapToGrid w:val="0"/>
          <w:kern w:val="0"/>
          <w:sz w:val="36"/>
          <w:szCs w:val="36"/>
        </w:rPr>
        <w:t>2019年1月</w:t>
      </w:r>
    </w:p>
    <w:p w:rsidR="00FA54B0" w:rsidRDefault="00FA54B0" w:rsidP="00FA54B0">
      <w:pPr>
        <w:adjustRightInd w:val="0"/>
        <w:snapToGrid w:val="0"/>
        <w:spacing w:line="590" w:lineRule="exact"/>
        <w:rPr>
          <w:rFonts w:ascii="仿宋_GB2312" w:hAnsi="仿宋_GB2312" w:cs="仿宋_GB2312"/>
          <w:snapToGrid w:val="0"/>
          <w:kern w:val="0"/>
        </w:rPr>
      </w:pPr>
    </w:p>
    <w:p w:rsidR="00FA54B0" w:rsidRDefault="00FA54B0" w:rsidP="00FA54B0">
      <w:pPr>
        <w:adjustRightInd w:val="0"/>
        <w:snapToGrid w:val="0"/>
        <w:spacing w:line="590" w:lineRule="exact"/>
        <w:jc w:val="center"/>
        <w:rPr>
          <w:rFonts w:ascii="方正小标宋简体" w:eastAsia="方正小标宋简体" w:hAnsi="方正小标宋简体" w:cs="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lastRenderedPageBreak/>
        <w:t>填写说明</w:t>
      </w: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一、多村申报一品的，实施地点要同时列上各村名称。</w:t>
      </w: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二、申报书排版字体要求</w:t>
      </w: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（一）封面大标题：方正小标宋简体二号</w:t>
      </w: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（二）封面内容：仿宋</w:t>
      </w:r>
      <w:r>
        <w:rPr>
          <w:rFonts w:ascii="仿宋_GB2312" w:hAnsi="仿宋_GB2312" w:cs="仿宋_GB2312" w:hint="eastAsia"/>
          <w:snapToGrid w:val="0"/>
          <w:kern w:val="0"/>
        </w:rPr>
        <w:t>GB2312</w:t>
      </w:r>
      <w:r>
        <w:rPr>
          <w:rFonts w:ascii="仿宋_GB2312" w:hAnsi="仿宋_GB2312" w:cs="仿宋_GB2312" w:hint="eastAsia"/>
          <w:snapToGrid w:val="0"/>
          <w:kern w:val="0"/>
        </w:rPr>
        <w:t>三号</w:t>
      </w: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（三）正文小标题：黑体三号</w:t>
      </w: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（四）正文文字内容：仿宋</w:t>
      </w:r>
      <w:r>
        <w:rPr>
          <w:rFonts w:ascii="仿宋_GB2312" w:hAnsi="仿宋_GB2312" w:cs="仿宋_GB2312" w:hint="eastAsia"/>
          <w:snapToGrid w:val="0"/>
          <w:kern w:val="0"/>
        </w:rPr>
        <w:t>GB2312</w:t>
      </w:r>
      <w:r>
        <w:rPr>
          <w:rFonts w:ascii="仿宋_GB2312" w:hAnsi="仿宋_GB2312" w:cs="仿宋_GB2312" w:hint="eastAsia"/>
          <w:snapToGrid w:val="0"/>
          <w:kern w:val="0"/>
        </w:rPr>
        <w:t>三号</w:t>
      </w: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（五）正文表格内容：仿宋</w:t>
      </w:r>
      <w:r>
        <w:rPr>
          <w:rFonts w:ascii="仿宋_GB2312" w:hAnsi="仿宋_GB2312" w:cs="仿宋_GB2312" w:hint="eastAsia"/>
          <w:snapToGrid w:val="0"/>
          <w:kern w:val="0"/>
        </w:rPr>
        <w:t>GB2312</w:t>
      </w:r>
      <w:r>
        <w:rPr>
          <w:rFonts w:ascii="仿宋_GB2312" w:hAnsi="仿宋_GB2312" w:cs="仿宋_GB2312" w:hint="eastAsia"/>
          <w:snapToGrid w:val="0"/>
          <w:kern w:val="0"/>
        </w:rPr>
        <w:t>小四号</w:t>
      </w: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三、装订要求</w:t>
      </w: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封面浅蓝色皱纹纸，内容普通白色</w:t>
      </w:r>
      <w:r>
        <w:rPr>
          <w:rFonts w:ascii="仿宋_GB2312" w:hAnsi="仿宋_GB2312" w:cs="仿宋_GB2312" w:hint="eastAsia"/>
          <w:snapToGrid w:val="0"/>
          <w:kern w:val="0"/>
        </w:rPr>
        <w:t>A4</w:t>
      </w:r>
      <w:r>
        <w:rPr>
          <w:rFonts w:ascii="仿宋_GB2312" w:hAnsi="仿宋_GB2312" w:cs="仿宋_GB2312" w:hint="eastAsia"/>
          <w:snapToGrid w:val="0"/>
          <w:kern w:val="0"/>
        </w:rPr>
        <w:t>纸，胶订；书脊（封面左侧装订处）须印制“</w:t>
      </w:r>
      <w:r>
        <w:rPr>
          <w:rFonts w:ascii="仿宋_GB2312" w:hAnsi="仿宋_GB2312" w:cs="仿宋_GB2312" w:hint="eastAsia"/>
          <w:snapToGrid w:val="0"/>
          <w:kern w:val="0"/>
        </w:rPr>
        <w:t>XX</w:t>
      </w:r>
      <w:r>
        <w:rPr>
          <w:rFonts w:ascii="仿宋_GB2312" w:hAnsi="仿宋_GB2312" w:cs="仿宋_GB2312" w:hint="eastAsia"/>
          <w:snapToGrid w:val="0"/>
          <w:kern w:val="0"/>
        </w:rPr>
        <w:t>镇</w:t>
      </w:r>
      <w:r>
        <w:rPr>
          <w:rFonts w:ascii="仿宋_GB2312" w:hAnsi="仿宋_GB2312" w:cs="仿宋_GB2312" w:hint="eastAsia"/>
          <w:snapToGrid w:val="0"/>
          <w:kern w:val="0"/>
        </w:rPr>
        <w:t>XX</w:t>
      </w:r>
      <w:r>
        <w:rPr>
          <w:rFonts w:ascii="仿宋_GB2312" w:hAnsi="仿宋_GB2312" w:cs="仿宋_GB2312" w:hint="eastAsia"/>
          <w:snapToGrid w:val="0"/>
          <w:kern w:val="0"/>
        </w:rPr>
        <w:t>项目”字样。</w:t>
      </w: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p>
    <w:p w:rsidR="00FA54B0" w:rsidRDefault="00FA54B0" w:rsidP="00FA54B0">
      <w:pPr>
        <w:adjustRightInd w:val="0"/>
        <w:snapToGrid w:val="0"/>
        <w:spacing w:line="590" w:lineRule="exact"/>
        <w:ind w:firstLineChars="200" w:firstLine="640"/>
        <w:rPr>
          <w:rFonts w:ascii="仿宋_GB2312" w:hAnsi="仿宋_GB2312" w:cs="仿宋_GB2312"/>
          <w:snapToGrid w:val="0"/>
          <w:kern w:val="0"/>
        </w:rPr>
        <w:sectPr w:rsidR="00FA54B0">
          <w:footerReference w:type="default" r:id="rId8"/>
          <w:pgSz w:w="11906" w:h="16838"/>
          <w:pgMar w:top="1871" w:right="1531" w:bottom="1418" w:left="1531" w:header="851" w:footer="680" w:gutter="0"/>
          <w:cols w:space="720"/>
          <w:titlePg/>
          <w:docGrid w:type="lines" w:linePitch="595"/>
        </w:sectPr>
      </w:pPr>
    </w:p>
    <w:p w:rsidR="00FA54B0" w:rsidRDefault="00FA54B0" w:rsidP="00FA54B0">
      <w:pPr>
        <w:adjustRightInd w:val="0"/>
        <w:snapToGrid w:val="0"/>
        <w:spacing w:line="590" w:lineRule="exact"/>
        <w:ind w:firstLineChars="200" w:firstLine="640"/>
        <w:rPr>
          <w:rFonts w:ascii="黑体" w:eastAsia="黑体" w:hAnsi="黑体" w:cs="黑体"/>
          <w:snapToGrid w:val="0"/>
          <w:kern w:val="0"/>
        </w:rPr>
      </w:pPr>
      <w:r>
        <w:rPr>
          <w:rFonts w:ascii="黑体" w:eastAsia="黑体" w:hAnsi="黑体" w:cs="黑体" w:hint="eastAsia"/>
          <w:snapToGrid w:val="0"/>
          <w:kern w:val="0"/>
        </w:rPr>
        <w:lastRenderedPageBreak/>
        <w:t>一、项目概况</w:t>
      </w:r>
    </w:p>
    <w:tbl>
      <w:tblPr>
        <w:tblW w:w="10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2"/>
      </w:tblGrid>
      <w:tr w:rsidR="00FA54B0" w:rsidTr="00DB29DF">
        <w:trPr>
          <w:trHeight w:val="13760"/>
          <w:jc w:val="center"/>
        </w:trPr>
        <w:tc>
          <w:tcPr>
            <w:tcW w:w="10742" w:type="dxa"/>
          </w:tcPr>
          <w:p w:rsidR="00FA54B0" w:rsidRDefault="00FA54B0" w:rsidP="00DB29DF">
            <w:pPr>
              <w:adjustRightInd w:val="0"/>
              <w:snapToGrid w:val="0"/>
              <w:spacing w:line="590" w:lineRule="exact"/>
              <w:ind w:firstLineChars="200" w:firstLine="640"/>
              <w:rPr>
                <w:rFonts w:ascii="仿宋_GB2312" w:hAnsi="仿宋_GB2312" w:cs="仿宋_GB2312"/>
                <w:snapToGrid w:val="0"/>
                <w:kern w:val="0"/>
              </w:rPr>
            </w:pPr>
          </w:p>
        </w:tc>
      </w:tr>
    </w:tbl>
    <w:p w:rsidR="00FA54B0" w:rsidRDefault="00FA54B0" w:rsidP="00FA54B0">
      <w:pPr>
        <w:adjustRightInd w:val="0"/>
        <w:snapToGrid w:val="0"/>
        <w:spacing w:line="590" w:lineRule="exact"/>
        <w:ind w:firstLineChars="200" w:firstLine="640"/>
        <w:outlineLvl w:val="1"/>
        <w:rPr>
          <w:rFonts w:ascii="黑体" w:eastAsia="黑体" w:hAnsi="黑体" w:cs="黑体"/>
          <w:snapToGrid w:val="0"/>
          <w:kern w:val="0"/>
        </w:rPr>
      </w:pPr>
      <w:r>
        <w:rPr>
          <w:rFonts w:ascii="黑体" w:eastAsia="黑体" w:hAnsi="黑体" w:cs="黑体" w:hint="eastAsia"/>
          <w:snapToGrid w:val="0"/>
          <w:kern w:val="0"/>
        </w:rPr>
        <w:lastRenderedPageBreak/>
        <w:t>二、项目所涉镇村产业发展现状</w:t>
      </w:r>
    </w:p>
    <w:p w:rsidR="00FA54B0" w:rsidRDefault="00FA54B0" w:rsidP="00FA54B0">
      <w:pPr>
        <w:adjustRightInd w:val="0"/>
        <w:snapToGrid w:val="0"/>
        <w:spacing w:line="590" w:lineRule="exact"/>
        <w:ind w:firstLineChars="200" w:firstLine="640"/>
        <w:rPr>
          <w:rFonts w:ascii="楷体_GB2312" w:eastAsia="楷体_GB2312" w:hAnsi="楷体_GB2312" w:cs="楷体_GB2312"/>
          <w:snapToGrid w:val="0"/>
          <w:kern w:val="0"/>
        </w:rPr>
      </w:pPr>
      <w:r>
        <w:rPr>
          <w:rFonts w:ascii="楷体_GB2312" w:eastAsia="楷体_GB2312" w:hAnsi="楷体_GB2312" w:cs="楷体_GB2312" w:hint="eastAsia"/>
          <w:snapToGrid w:val="0"/>
          <w:kern w:val="0"/>
        </w:rPr>
        <w:t>（一）申报产业发展的基本情况</w:t>
      </w:r>
    </w:p>
    <w:tbl>
      <w:tblPr>
        <w:tblW w:w="11027" w:type="dxa"/>
        <w:tblInd w:w="-594" w:type="dxa"/>
        <w:tblLook w:val="04A0"/>
      </w:tblPr>
      <w:tblGrid>
        <w:gridCol w:w="1111"/>
        <w:gridCol w:w="1346"/>
        <w:gridCol w:w="939"/>
        <w:gridCol w:w="1217"/>
        <w:gridCol w:w="1043"/>
        <w:gridCol w:w="1313"/>
        <w:gridCol w:w="1021"/>
        <w:gridCol w:w="1021"/>
        <w:gridCol w:w="1089"/>
        <w:gridCol w:w="927"/>
      </w:tblGrid>
      <w:tr w:rsidR="00FA54B0" w:rsidTr="00613EB9">
        <w:trPr>
          <w:trHeight w:val="943"/>
        </w:trPr>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4B0" w:rsidRDefault="00FA54B0"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镇村名称</w:t>
            </w:r>
          </w:p>
        </w:tc>
        <w:tc>
          <w:tcPr>
            <w:tcW w:w="5858" w:type="dxa"/>
            <w:gridSpan w:val="5"/>
            <w:tcBorders>
              <w:top w:val="single" w:sz="4" w:space="0" w:color="auto"/>
              <w:left w:val="nil"/>
              <w:bottom w:val="single" w:sz="4" w:space="0" w:color="auto"/>
              <w:right w:val="single" w:sz="4" w:space="0" w:color="auto"/>
            </w:tcBorders>
            <w:shd w:val="clear" w:color="auto" w:fill="auto"/>
            <w:vAlign w:val="center"/>
          </w:tcPr>
          <w:p w:rsidR="00FA54B0" w:rsidRDefault="00FA54B0"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产业规模</w:t>
            </w:r>
          </w:p>
        </w:tc>
        <w:tc>
          <w:tcPr>
            <w:tcW w:w="2042" w:type="dxa"/>
            <w:gridSpan w:val="2"/>
            <w:tcBorders>
              <w:top w:val="single" w:sz="4" w:space="0" w:color="auto"/>
              <w:left w:val="nil"/>
              <w:bottom w:val="single" w:sz="4" w:space="0" w:color="auto"/>
              <w:right w:val="single" w:sz="4" w:space="0" w:color="auto"/>
            </w:tcBorders>
            <w:shd w:val="clear" w:color="auto" w:fill="auto"/>
            <w:vAlign w:val="center"/>
          </w:tcPr>
          <w:p w:rsidR="00FA54B0" w:rsidRDefault="00FA54B0"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效益</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4B0" w:rsidRDefault="00FA54B0"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产业带动情况</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4B0" w:rsidRDefault="00FA54B0"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产业链情况</w:t>
            </w:r>
          </w:p>
        </w:tc>
      </w:tr>
      <w:tr w:rsidR="00FA54B0" w:rsidTr="0020549B">
        <w:trPr>
          <w:trHeight w:val="1370"/>
        </w:trPr>
        <w:tc>
          <w:tcPr>
            <w:tcW w:w="1111" w:type="dxa"/>
            <w:vMerge/>
            <w:tcBorders>
              <w:top w:val="single" w:sz="4" w:space="0" w:color="auto"/>
              <w:left w:val="single" w:sz="4" w:space="0" w:color="auto"/>
              <w:bottom w:val="single" w:sz="4" w:space="0" w:color="auto"/>
              <w:right w:val="single" w:sz="4" w:space="0" w:color="auto"/>
            </w:tcBorders>
            <w:vAlign w:val="center"/>
          </w:tcPr>
          <w:p w:rsidR="00FA54B0" w:rsidRDefault="00FA54B0" w:rsidP="0020549B">
            <w:pPr>
              <w:widowControl/>
              <w:spacing w:line="300" w:lineRule="exact"/>
              <w:jc w:val="left"/>
              <w:rPr>
                <w:rFonts w:ascii="仿宋" w:hAnsi="仿宋" w:cs="宋体"/>
                <w:color w:val="000000"/>
                <w:kern w:val="0"/>
                <w:sz w:val="28"/>
                <w:szCs w:val="28"/>
              </w:rPr>
            </w:pPr>
          </w:p>
        </w:tc>
        <w:tc>
          <w:tcPr>
            <w:tcW w:w="1346" w:type="dxa"/>
            <w:tcBorders>
              <w:top w:val="nil"/>
              <w:left w:val="nil"/>
              <w:bottom w:val="single" w:sz="4" w:space="0" w:color="auto"/>
              <w:right w:val="single" w:sz="4" w:space="0" w:color="auto"/>
            </w:tcBorders>
            <w:shd w:val="clear" w:color="auto" w:fill="auto"/>
            <w:vAlign w:val="center"/>
          </w:tcPr>
          <w:p w:rsidR="00FA54B0" w:rsidRDefault="00FA54B0"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种植/水产养殖总面积（亩）</w:t>
            </w:r>
          </w:p>
        </w:tc>
        <w:tc>
          <w:tcPr>
            <w:tcW w:w="939" w:type="dxa"/>
            <w:tcBorders>
              <w:top w:val="nil"/>
              <w:left w:val="nil"/>
              <w:bottom w:val="single" w:sz="4" w:space="0" w:color="auto"/>
              <w:right w:val="single" w:sz="4" w:space="0" w:color="auto"/>
            </w:tcBorders>
            <w:shd w:val="clear" w:color="auto" w:fill="auto"/>
            <w:vAlign w:val="center"/>
          </w:tcPr>
          <w:p w:rsidR="00FA54B0" w:rsidRDefault="00FA54B0"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畜禽数量(头/只)</w:t>
            </w:r>
          </w:p>
        </w:tc>
        <w:tc>
          <w:tcPr>
            <w:tcW w:w="1217" w:type="dxa"/>
            <w:tcBorders>
              <w:top w:val="nil"/>
              <w:left w:val="nil"/>
              <w:bottom w:val="single" w:sz="4" w:space="0" w:color="auto"/>
              <w:right w:val="single" w:sz="4" w:space="0" w:color="auto"/>
            </w:tcBorders>
            <w:shd w:val="clear" w:color="auto" w:fill="auto"/>
            <w:vAlign w:val="center"/>
          </w:tcPr>
          <w:p w:rsidR="00FA54B0" w:rsidRDefault="00FA54B0"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总产量/养殖量（吨）</w:t>
            </w:r>
          </w:p>
        </w:tc>
        <w:tc>
          <w:tcPr>
            <w:tcW w:w="1043" w:type="dxa"/>
            <w:tcBorders>
              <w:top w:val="nil"/>
              <w:left w:val="nil"/>
              <w:bottom w:val="single" w:sz="4" w:space="0" w:color="auto"/>
              <w:right w:val="single" w:sz="4" w:space="0" w:color="auto"/>
            </w:tcBorders>
            <w:shd w:val="clear" w:color="auto" w:fill="auto"/>
            <w:vAlign w:val="center"/>
          </w:tcPr>
          <w:p w:rsidR="00FA54B0" w:rsidRDefault="00FA54B0"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产值</w:t>
            </w:r>
            <w:r>
              <w:rPr>
                <w:rFonts w:ascii="仿宋" w:hAnsi="仿宋" w:cs="宋体" w:hint="eastAsia"/>
                <w:color w:val="000000"/>
                <w:kern w:val="0"/>
                <w:sz w:val="28"/>
                <w:szCs w:val="28"/>
              </w:rPr>
              <w:br/>
              <w:t>（万元）</w:t>
            </w:r>
          </w:p>
        </w:tc>
        <w:tc>
          <w:tcPr>
            <w:tcW w:w="1313" w:type="dxa"/>
            <w:tcBorders>
              <w:top w:val="nil"/>
              <w:left w:val="nil"/>
              <w:bottom w:val="single" w:sz="4" w:space="0" w:color="auto"/>
              <w:right w:val="single" w:sz="4" w:space="0" w:color="auto"/>
            </w:tcBorders>
            <w:shd w:val="clear" w:color="auto" w:fill="auto"/>
            <w:vAlign w:val="center"/>
          </w:tcPr>
          <w:p w:rsidR="00FA54B0" w:rsidRDefault="00FA54B0"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产值占农业总产值比例(%)</w:t>
            </w:r>
          </w:p>
        </w:tc>
        <w:tc>
          <w:tcPr>
            <w:tcW w:w="1021" w:type="dxa"/>
            <w:tcBorders>
              <w:top w:val="nil"/>
              <w:left w:val="nil"/>
              <w:bottom w:val="single" w:sz="4" w:space="0" w:color="auto"/>
              <w:right w:val="single" w:sz="4" w:space="0" w:color="auto"/>
            </w:tcBorders>
            <w:shd w:val="clear" w:color="auto" w:fill="auto"/>
            <w:vAlign w:val="center"/>
          </w:tcPr>
          <w:p w:rsidR="00FA54B0" w:rsidRDefault="00FA54B0"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经济效益</w:t>
            </w:r>
          </w:p>
        </w:tc>
        <w:tc>
          <w:tcPr>
            <w:tcW w:w="1021" w:type="dxa"/>
            <w:tcBorders>
              <w:top w:val="nil"/>
              <w:left w:val="nil"/>
              <w:bottom w:val="single" w:sz="4" w:space="0" w:color="auto"/>
              <w:right w:val="single" w:sz="4" w:space="0" w:color="auto"/>
            </w:tcBorders>
            <w:shd w:val="clear" w:color="auto" w:fill="auto"/>
            <w:vAlign w:val="center"/>
          </w:tcPr>
          <w:p w:rsidR="00FA54B0" w:rsidRDefault="00FA54B0"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社会效益</w:t>
            </w:r>
          </w:p>
        </w:tc>
        <w:tc>
          <w:tcPr>
            <w:tcW w:w="1089" w:type="dxa"/>
            <w:vMerge/>
            <w:tcBorders>
              <w:top w:val="single" w:sz="4" w:space="0" w:color="auto"/>
              <w:left w:val="single" w:sz="4" w:space="0" w:color="auto"/>
              <w:bottom w:val="single" w:sz="4" w:space="0" w:color="auto"/>
              <w:right w:val="single" w:sz="4" w:space="0" w:color="auto"/>
            </w:tcBorders>
            <w:vAlign w:val="center"/>
          </w:tcPr>
          <w:p w:rsidR="00FA54B0" w:rsidRDefault="00FA54B0" w:rsidP="0020549B">
            <w:pPr>
              <w:widowControl/>
              <w:spacing w:line="300" w:lineRule="exact"/>
              <w:jc w:val="left"/>
              <w:rPr>
                <w:rFonts w:ascii="仿宋" w:hAnsi="仿宋" w:cs="宋体"/>
                <w:color w:val="000000"/>
                <w:kern w:val="0"/>
                <w:sz w:val="28"/>
                <w:szCs w:val="28"/>
              </w:rPr>
            </w:pPr>
          </w:p>
        </w:tc>
        <w:tc>
          <w:tcPr>
            <w:tcW w:w="927" w:type="dxa"/>
            <w:vMerge/>
            <w:tcBorders>
              <w:top w:val="single" w:sz="4" w:space="0" w:color="auto"/>
              <w:left w:val="single" w:sz="4" w:space="0" w:color="auto"/>
              <w:bottom w:val="single" w:sz="4" w:space="0" w:color="auto"/>
              <w:right w:val="single" w:sz="4" w:space="0" w:color="auto"/>
            </w:tcBorders>
            <w:vAlign w:val="center"/>
          </w:tcPr>
          <w:p w:rsidR="00FA54B0" w:rsidRDefault="00FA54B0" w:rsidP="0020549B">
            <w:pPr>
              <w:widowControl/>
              <w:spacing w:line="300" w:lineRule="exact"/>
              <w:jc w:val="left"/>
              <w:rPr>
                <w:rFonts w:ascii="仿宋" w:hAnsi="仿宋" w:cs="宋体"/>
                <w:color w:val="000000"/>
                <w:kern w:val="0"/>
                <w:sz w:val="28"/>
                <w:szCs w:val="28"/>
              </w:rPr>
            </w:pPr>
          </w:p>
        </w:tc>
      </w:tr>
      <w:tr w:rsidR="00613EB9" w:rsidTr="0020549B">
        <w:trPr>
          <w:trHeight w:val="515"/>
        </w:trPr>
        <w:tc>
          <w:tcPr>
            <w:tcW w:w="1111" w:type="dxa"/>
            <w:tcBorders>
              <w:top w:val="nil"/>
              <w:left w:val="single" w:sz="4" w:space="0" w:color="auto"/>
              <w:bottom w:val="single" w:sz="4" w:space="0" w:color="auto"/>
              <w:right w:val="single" w:sz="4" w:space="0" w:color="auto"/>
            </w:tcBorders>
            <w:shd w:val="clear" w:color="auto" w:fill="auto"/>
            <w:vAlign w:val="center"/>
          </w:tcPr>
          <w:p w:rsidR="00613EB9" w:rsidRDefault="00613EB9" w:rsidP="009A4C65">
            <w:pPr>
              <w:widowControl/>
              <w:spacing w:line="300" w:lineRule="exact"/>
              <w:jc w:val="center"/>
              <w:rPr>
                <w:rFonts w:ascii="仿宋" w:hAnsi="仿宋" w:cs="宋体"/>
                <w:color w:val="000000"/>
                <w:kern w:val="0"/>
                <w:sz w:val="28"/>
                <w:szCs w:val="28"/>
                <w:u w:val="single"/>
              </w:rPr>
            </w:pPr>
            <w:r>
              <w:rPr>
                <w:rFonts w:ascii="仿宋" w:hAnsi="仿宋" w:cs="宋体" w:hint="eastAsia"/>
                <w:color w:val="000000"/>
                <w:kern w:val="0"/>
                <w:sz w:val="28"/>
                <w:szCs w:val="28"/>
                <w:u w:val="single"/>
              </w:rPr>
              <w:t xml:space="preserve">    </w:t>
            </w:r>
            <w:r>
              <w:rPr>
                <w:rFonts w:ascii="仿宋" w:hAnsi="仿宋" w:cs="宋体" w:hint="eastAsia"/>
                <w:color w:val="000000"/>
                <w:kern w:val="0"/>
                <w:sz w:val="28"/>
                <w:szCs w:val="28"/>
              </w:rPr>
              <w:t>镇</w:t>
            </w:r>
          </w:p>
        </w:tc>
        <w:tc>
          <w:tcPr>
            <w:tcW w:w="1346"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39"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217"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3"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313"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21"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21"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89"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27"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r>
      <w:tr w:rsidR="00613EB9" w:rsidTr="0020549B">
        <w:trPr>
          <w:trHeight w:val="515"/>
        </w:trPr>
        <w:tc>
          <w:tcPr>
            <w:tcW w:w="1111" w:type="dxa"/>
            <w:tcBorders>
              <w:top w:val="nil"/>
              <w:left w:val="single" w:sz="4" w:space="0" w:color="auto"/>
              <w:bottom w:val="single" w:sz="4" w:space="0" w:color="auto"/>
              <w:right w:val="single" w:sz="4" w:space="0" w:color="auto"/>
            </w:tcBorders>
            <w:shd w:val="clear" w:color="auto" w:fill="auto"/>
            <w:vAlign w:val="center"/>
          </w:tcPr>
          <w:p w:rsidR="00613EB9" w:rsidRDefault="00613EB9" w:rsidP="009A4C65">
            <w:pPr>
              <w:widowControl/>
              <w:spacing w:line="300" w:lineRule="exact"/>
              <w:jc w:val="center"/>
              <w:rPr>
                <w:rFonts w:ascii="仿宋" w:hAnsi="仿宋" w:cs="宋体"/>
                <w:color w:val="000000"/>
                <w:kern w:val="0"/>
                <w:sz w:val="28"/>
                <w:szCs w:val="28"/>
                <w:u w:val="single"/>
              </w:rPr>
            </w:pPr>
            <w:r>
              <w:rPr>
                <w:rFonts w:ascii="仿宋" w:hAnsi="仿宋" w:cs="宋体" w:hint="eastAsia"/>
                <w:color w:val="000000"/>
                <w:kern w:val="0"/>
                <w:sz w:val="28"/>
                <w:szCs w:val="28"/>
                <w:u w:val="single"/>
              </w:rPr>
              <w:t xml:space="preserve">    </w:t>
            </w:r>
            <w:r>
              <w:rPr>
                <w:rFonts w:ascii="仿宋" w:hAnsi="仿宋" w:cs="宋体" w:hint="eastAsia"/>
                <w:color w:val="000000"/>
                <w:kern w:val="0"/>
                <w:sz w:val="28"/>
                <w:szCs w:val="28"/>
              </w:rPr>
              <w:t>村</w:t>
            </w:r>
          </w:p>
        </w:tc>
        <w:tc>
          <w:tcPr>
            <w:tcW w:w="1346"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39"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217"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3"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313"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21"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21"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89"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27"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r>
      <w:tr w:rsidR="00613EB9" w:rsidTr="0020549B">
        <w:trPr>
          <w:trHeight w:val="515"/>
        </w:trPr>
        <w:tc>
          <w:tcPr>
            <w:tcW w:w="1111" w:type="dxa"/>
            <w:tcBorders>
              <w:top w:val="nil"/>
              <w:left w:val="single" w:sz="4" w:space="0" w:color="auto"/>
              <w:bottom w:val="single" w:sz="4" w:space="0" w:color="auto"/>
              <w:right w:val="single" w:sz="4" w:space="0" w:color="auto"/>
            </w:tcBorders>
            <w:shd w:val="clear" w:color="auto" w:fill="auto"/>
            <w:vAlign w:val="center"/>
          </w:tcPr>
          <w:p w:rsidR="00613EB9" w:rsidRDefault="00613EB9" w:rsidP="009A4C65">
            <w:pPr>
              <w:widowControl/>
              <w:spacing w:line="300" w:lineRule="exact"/>
              <w:jc w:val="center"/>
              <w:rPr>
                <w:rFonts w:ascii="仿宋" w:hAnsi="仿宋" w:cs="宋体"/>
                <w:color w:val="000000"/>
                <w:kern w:val="0"/>
                <w:sz w:val="28"/>
                <w:szCs w:val="28"/>
                <w:u w:val="single"/>
              </w:rPr>
            </w:pPr>
            <w:r>
              <w:rPr>
                <w:rFonts w:ascii="仿宋" w:hAnsi="仿宋" w:cs="宋体" w:hint="eastAsia"/>
                <w:color w:val="000000"/>
                <w:kern w:val="0"/>
                <w:sz w:val="28"/>
                <w:szCs w:val="28"/>
                <w:u w:val="single"/>
              </w:rPr>
              <w:t xml:space="preserve">    </w:t>
            </w:r>
            <w:r>
              <w:rPr>
                <w:rFonts w:ascii="仿宋" w:hAnsi="仿宋" w:cs="宋体" w:hint="eastAsia"/>
                <w:color w:val="000000"/>
                <w:kern w:val="0"/>
                <w:sz w:val="28"/>
                <w:szCs w:val="28"/>
              </w:rPr>
              <w:t>村</w:t>
            </w:r>
          </w:p>
        </w:tc>
        <w:tc>
          <w:tcPr>
            <w:tcW w:w="1346"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39"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217"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3"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313"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21"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21"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89"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27"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r>
      <w:tr w:rsidR="00613EB9" w:rsidTr="0020549B">
        <w:trPr>
          <w:trHeight w:val="515"/>
        </w:trPr>
        <w:tc>
          <w:tcPr>
            <w:tcW w:w="1111" w:type="dxa"/>
            <w:tcBorders>
              <w:top w:val="nil"/>
              <w:left w:val="single" w:sz="4" w:space="0" w:color="auto"/>
              <w:bottom w:val="single" w:sz="4" w:space="0" w:color="auto"/>
              <w:right w:val="single" w:sz="4" w:space="0" w:color="auto"/>
            </w:tcBorders>
            <w:shd w:val="clear" w:color="auto" w:fill="auto"/>
            <w:vAlign w:val="center"/>
          </w:tcPr>
          <w:p w:rsidR="00613EB9" w:rsidRDefault="00613EB9" w:rsidP="009A4C65">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w:t>
            </w:r>
          </w:p>
        </w:tc>
        <w:tc>
          <w:tcPr>
            <w:tcW w:w="1346"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39"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217"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3"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313"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21"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21"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89"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27"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r>
      <w:tr w:rsidR="00613EB9" w:rsidTr="0020549B">
        <w:trPr>
          <w:trHeight w:val="515"/>
        </w:trPr>
        <w:tc>
          <w:tcPr>
            <w:tcW w:w="1111" w:type="dxa"/>
            <w:tcBorders>
              <w:top w:val="nil"/>
              <w:left w:val="single" w:sz="4" w:space="0" w:color="auto"/>
              <w:bottom w:val="single" w:sz="4" w:space="0" w:color="auto"/>
              <w:right w:val="single" w:sz="4" w:space="0" w:color="auto"/>
            </w:tcBorders>
            <w:shd w:val="clear" w:color="auto" w:fill="auto"/>
            <w:vAlign w:val="center"/>
          </w:tcPr>
          <w:p w:rsidR="00613EB9" w:rsidRDefault="00613EB9" w:rsidP="009A4C65">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村合计</w:t>
            </w:r>
          </w:p>
        </w:tc>
        <w:tc>
          <w:tcPr>
            <w:tcW w:w="1346"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39"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217"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3"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313"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21"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21"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89"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27" w:type="dxa"/>
            <w:tcBorders>
              <w:top w:val="nil"/>
              <w:left w:val="nil"/>
              <w:bottom w:val="single" w:sz="4" w:space="0" w:color="auto"/>
              <w:right w:val="single" w:sz="4" w:space="0" w:color="auto"/>
            </w:tcBorders>
            <w:shd w:val="clear" w:color="auto" w:fill="auto"/>
            <w:vAlign w:val="center"/>
          </w:tcPr>
          <w:p w:rsidR="00613EB9" w:rsidRDefault="00613EB9" w:rsidP="0020549B">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r>
    </w:tbl>
    <w:p w:rsidR="00FA54B0" w:rsidRDefault="00FA54B0" w:rsidP="00FA54B0">
      <w:pPr>
        <w:adjustRightInd w:val="0"/>
        <w:snapToGrid w:val="0"/>
        <w:spacing w:line="590" w:lineRule="exact"/>
        <w:rPr>
          <w:rFonts w:ascii="楷体_GB2312" w:eastAsia="楷体_GB2312" w:hAnsi="楷体_GB2312" w:cs="楷体_GB2312"/>
          <w:snapToGrid w:val="0"/>
          <w:kern w:val="0"/>
        </w:rPr>
      </w:pPr>
    </w:p>
    <w:p w:rsidR="00FA54B0" w:rsidRDefault="00FA54B0" w:rsidP="00FA54B0">
      <w:pPr>
        <w:adjustRightInd w:val="0"/>
        <w:snapToGrid w:val="0"/>
        <w:spacing w:line="590" w:lineRule="exact"/>
        <w:ind w:firstLineChars="200" w:firstLine="640"/>
        <w:rPr>
          <w:rFonts w:ascii="楷体_GB2312" w:eastAsia="楷体_GB2312" w:hAnsi="楷体_GB2312" w:cs="楷体_GB2312"/>
          <w:snapToGrid w:val="0"/>
          <w:kern w:val="0"/>
        </w:rPr>
      </w:pPr>
      <w:r>
        <w:rPr>
          <w:rFonts w:ascii="楷体_GB2312" w:eastAsia="楷体_GB2312" w:hAnsi="楷体_GB2312" w:cs="楷体_GB2312" w:hint="eastAsia"/>
          <w:snapToGrid w:val="0"/>
          <w:kern w:val="0"/>
        </w:rPr>
        <w:t>（二）当前该产业发展存在的主要问题</w:t>
      </w:r>
    </w:p>
    <w:tbl>
      <w:tblPr>
        <w:tblW w:w="10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95"/>
      </w:tblGrid>
      <w:tr w:rsidR="00FA54B0" w:rsidTr="00DB29DF">
        <w:trPr>
          <w:trHeight w:val="6999"/>
          <w:jc w:val="center"/>
        </w:trPr>
        <w:tc>
          <w:tcPr>
            <w:tcW w:w="10995" w:type="dxa"/>
          </w:tcPr>
          <w:p w:rsidR="00FA54B0" w:rsidRDefault="00FA54B0" w:rsidP="00DB29DF">
            <w:pPr>
              <w:adjustRightInd w:val="0"/>
              <w:snapToGrid w:val="0"/>
              <w:spacing w:line="590" w:lineRule="exact"/>
              <w:ind w:firstLineChars="200" w:firstLine="640"/>
              <w:rPr>
                <w:rFonts w:ascii="仿宋_GB2312" w:hAnsi="仿宋_GB2312" w:cs="仿宋_GB2312"/>
                <w:kern w:val="0"/>
              </w:rPr>
            </w:pPr>
          </w:p>
          <w:p w:rsidR="00FA54B0" w:rsidRDefault="00FA54B0" w:rsidP="00DB29DF">
            <w:pPr>
              <w:pStyle w:val="2"/>
              <w:widowControl w:val="0"/>
              <w:adjustRightInd w:val="0"/>
              <w:snapToGrid w:val="0"/>
              <w:spacing w:line="590" w:lineRule="exact"/>
              <w:ind w:firstLineChars="200" w:firstLine="420"/>
              <w:rPr>
                <w:rFonts w:ascii="仿宋_GB2312" w:eastAsia="仿宋_GB2312" w:hAnsi="仿宋_GB2312" w:cs="仿宋_GB2312"/>
                <w:b w:val="0"/>
                <w:bCs w:val="0"/>
              </w:rPr>
            </w:pPr>
          </w:p>
          <w:p w:rsidR="00FA54B0" w:rsidRDefault="00FA54B0" w:rsidP="00DB29DF">
            <w:pPr>
              <w:adjustRightInd w:val="0"/>
              <w:snapToGrid w:val="0"/>
              <w:spacing w:line="590" w:lineRule="exact"/>
              <w:rPr>
                <w:rFonts w:ascii="仿宋_GB2312" w:hAnsi="仿宋_GB2312" w:cs="仿宋_GB2312"/>
                <w:kern w:val="0"/>
              </w:rPr>
            </w:pPr>
          </w:p>
        </w:tc>
      </w:tr>
    </w:tbl>
    <w:p w:rsidR="00FA54B0" w:rsidRDefault="00FA54B0" w:rsidP="00FA54B0">
      <w:pPr>
        <w:adjustRightInd w:val="0"/>
        <w:snapToGrid w:val="0"/>
        <w:spacing w:line="590" w:lineRule="exact"/>
        <w:ind w:firstLineChars="200" w:firstLine="640"/>
        <w:rPr>
          <w:rFonts w:ascii="黑体" w:eastAsia="黑体" w:hAnsi="黑体" w:cs="黑体"/>
          <w:snapToGrid w:val="0"/>
          <w:kern w:val="0"/>
        </w:rPr>
      </w:pPr>
      <w:r>
        <w:rPr>
          <w:rFonts w:ascii="黑体" w:eastAsia="黑体" w:hAnsi="黑体" w:cs="黑体" w:hint="eastAsia"/>
          <w:snapToGrid w:val="0"/>
          <w:kern w:val="0"/>
        </w:rPr>
        <w:lastRenderedPageBreak/>
        <w:t>三、实施主体基本情况</w:t>
      </w:r>
    </w:p>
    <w:p w:rsidR="00FA54B0" w:rsidRDefault="00FA54B0" w:rsidP="00FA54B0">
      <w:pPr>
        <w:adjustRightInd w:val="0"/>
        <w:snapToGrid w:val="0"/>
        <w:spacing w:line="590" w:lineRule="exact"/>
        <w:ind w:firstLineChars="200" w:firstLine="640"/>
        <w:rPr>
          <w:rFonts w:ascii="楷体_GB2312" w:eastAsia="楷体_GB2312" w:hAnsi="楷体_GB2312" w:cs="楷体_GB2312"/>
          <w:snapToGrid w:val="0"/>
          <w:kern w:val="0"/>
        </w:rPr>
      </w:pPr>
      <w:r>
        <w:rPr>
          <w:rFonts w:ascii="楷体_GB2312" w:eastAsia="楷体_GB2312" w:hAnsi="楷体_GB2312" w:cs="楷体_GB2312" w:hint="eastAsia"/>
          <w:snapToGrid w:val="0"/>
          <w:kern w:val="0"/>
        </w:rPr>
        <w:t>（一）实施主体简介</w:t>
      </w:r>
    </w:p>
    <w:tbl>
      <w:tblPr>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28"/>
      </w:tblGrid>
      <w:tr w:rsidR="00FA54B0" w:rsidTr="00DB29DF">
        <w:trPr>
          <w:trHeight w:val="7785"/>
          <w:jc w:val="center"/>
        </w:trPr>
        <w:tc>
          <w:tcPr>
            <w:tcW w:w="10728" w:type="dxa"/>
          </w:tcPr>
          <w:p w:rsidR="00FA54B0" w:rsidRDefault="00FA54B0" w:rsidP="00DB29DF">
            <w:pPr>
              <w:adjustRightInd w:val="0"/>
              <w:snapToGrid w:val="0"/>
              <w:spacing w:line="590" w:lineRule="exact"/>
              <w:outlineLvl w:val="1"/>
              <w:rPr>
                <w:rFonts w:ascii="仿宋_GB2312" w:hAnsi="仿宋_GB2312" w:cs="仿宋_GB2312"/>
                <w:kern w:val="0"/>
              </w:rPr>
            </w:pPr>
          </w:p>
          <w:p w:rsidR="00FA54B0" w:rsidRDefault="00FA54B0" w:rsidP="00DB29DF">
            <w:pPr>
              <w:pStyle w:val="2"/>
              <w:widowControl w:val="0"/>
              <w:adjustRightInd w:val="0"/>
              <w:snapToGrid w:val="0"/>
              <w:spacing w:line="590" w:lineRule="exact"/>
              <w:ind w:firstLineChars="200" w:firstLine="420"/>
              <w:rPr>
                <w:rFonts w:ascii="仿宋_GB2312" w:eastAsia="仿宋_GB2312" w:hAnsi="仿宋_GB2312" w:cs="仿宋_GB2312"/>
                <w:b w:val="0"/>
                <w:bCs w:val="0"/>
              </w:rPr>
            </w:pPr>
          </w:p>
          <w:p w:rsidR="00FA54B0" w:rsidRDefault="00FA54B0" w:rsidP="00DB29DF">
            <w:pPr>
              <w:adjustRightInd w:val="0"/>
              <w:snapToGrid w:val="0"/>
              <w:spacing w:line="590" w:lineRule="exact"/>
              <w:ind w:firstLineChars="200" w:firstLine="640"/>
              <w:rPr>
                <w:rFonts w:ascii="仿宋_GB2312" w:hAnsi="仿宋_GB2312" w:cs="仿宋_GB2312"/>
                <w:kern w:val="0"/>
              </w:rPr>
            </w:pPr>
          </w:p>
          <w:p w:rsidR="00FA54B0" w:rsidRDefault="00FA54B0" w:rsidP="00DB29DF"/>
          <w:p w:rsidR="00FA54B0" w:rsidRDefault="00FA54B0" w:rsidP="00DB29DF">
            <w:pPr>
              <w:pStyle w:val="2"/>
              <w:widowControl w:val="0"/>
              <w:adjustRightInd w:val="0"/>
              <w:snapToGrid w:val="0"/>
              <w:spacing w:line="590" w:lineRule="exact"/>
              <w:ind w:firstLineChars="200" w:firstLine="420"/>
              <w:rPr>
                <w:rFonts w:ascii="仿宋_GB2312" w:eastAsia="仿宋_GB2312" w:hAnsi="仿宋_GB2312" w:cs="仿宋_GB2312"/>
                <w:b w:val="0"/>
                <w:bCs w:val="0"/>
              </w:rPr>
            </w:pPr>
          </w:p>
        </w:tc>
      </w:tr>
    </w:tbl>
    <w:p w:rsidR="00FA54B0" w:rsidRDefault="00FA54B0" w:rsidP="00FA54B0">
      <w:pPr>
        <w:adjustRightInd w:val="0"/>
        <w:snapToGrid w:val="0"/>
        <w:spacing w:line="590" w:lineRule="exact"/>
        <w:ind w:firstLineChars="200" w:firstLine="640"/>
        <w:outlineLvl w:val="1"/>
        <w:rPr>
          <w:rFonts w:ascii="楷体_GB2312" w:eastAsia="楷体_GB2312" w:hAnsi="楷体_GB2312" w:cs="楷体_GB2312"/>
          <w:snapToGrid w:val="0"/>
          <w:kern w:val="0"/>
        </w:rPr>
      </w:pPr>
    </w:p>
    <w:p w:rsidR="00FA54B0" w:rsidRDefault="00FA54B0" w:rsidP="00FA54B0">
      <w:pPr>
        <w:adjustRightInd w:val="0"/>
        <w:snapToGrid w:val="0"/>
        <w:spacing w:line="590" w:lineRule="exact"/>
        <w:ind w:firstLineChars="200" w:firstLine="640"/>
        <w:outlineLvl w:val="1"/>
        <w:rPr>
          <w:rFonts w:ascii="楷体_GB2312" w:eastAsia="楷体_GB2312" w:hAnsi="楷体_GB2312" w:cs="楷体_GB2312"/>
          <w:snapToGrid w:val="0"/>
          <w:kern w:val="0"/>
        </w:rPr>
      </w:pPr>
      <w:r>
        <w:rPr>
          <w:rFonts w:ascii="楷体_GB2312" w:eastAsia="楷体_GB2312" w:hAnsi="楷体_GB2312" w:cs="楷体_GB2312" w:hint="eastAsia"/>
          <w:snapToGrid w:val="0"/>
          <w:kern w:val="0"/>
        </w:rPr>
        <w:t>（二）实施主体基本情况表</w:t>
      </w:r>
    </w:p>
    <w:tbl>
      <w:tblPr>
        <w:tblW w:w="10878" w:type="dxa"/>
        <w:tblInd w:w="-443" w:type="dxa"/>
        <w:tblLook w:val="04A0"/>
      </w:tblPr>
      <w:tblGrid>
        <w:gridCol w:w="1117"/>
        <w:gridCol w:w="1316"/>
        <w:gridCol w:w="944"/>
        <w:gridCol w:w="968"/>
        <w:gridCol w:w="1044"/>
        <w:gridCol w:w="1340"/>
        <w:gridCol w:w="1044"/>
        <w:gridCol w:w="1044"/>
        <w:gridCol w:w="1117"/>
        <w:gridCol w:w="944"/>
      </w:tblGrid>
      <w:tr w:rsidR="00FA54B0" w:rsidTr="00DB29DF">
        <w:trPr>
          <w:trHeight w:val="768"/>
        </w:trPr>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实施主体</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名称</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地址</w:t>
            </w:r>
          </w:p>
        </w:tc>
        <w:tc>
          <w:tcPr>
            <w:tcW w:w="2012" w:type="dxa"/>
            <w:gridSpan w:val="2"/>
            <w:tcBorders>
              <w:top w:val="single" w:sz="4" w:space="0" w:color="auto"/>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开户银行</w:t>
            </w:r>
          </w:p>
        </w:tc>
        <w:tc>
          <w:tcPr>
            <w:tcW w:w="1340" w:type="dxa"/>
            <w:tcBorders>
              <w:top w:val="single" w:sz="4" w:space="0" w:color="auto"/>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现有</w:t>
            </w:r>
          </w:p>
        </w:tc>
        <w:tc>
          <w:tcPr>
            <w:tcW w:w="2088" w:type="dxa"/>
            <w:gridSpan w:val="2"/>
            <w:tcBorders>
              <w:top w:val="single" w:sz="4" w:space="0" w:color="auto"/>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单位负责人</w:t>
            </w:r>
          </w:p>
        </w:tc>
        <w:tc>
          <w:tcPr>
            <w:tcW w:w="2061" w:type="dxa"/>
            <w:gridSpan w:val="2"/>
            <w:tcBorders>
              <w:top w:val="single" w:sz="4" w:space="0" w:color="auto"/>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联系人</w:t>
            </w:r>
          </w:p>
        </w:tc>
      </w:tr>
      <w:tr w:rsidR="00FA54B0" w:rsidTr="00DB29DF">
        <w:trPr>
          <w:trHeight w:val="768"/>
        </w:trPr>
        <w:tc>
          <w:tcPr>
            <w:tcW w:w="1117" w:type="dxa"/>
            <w:vMerge/>
            <w:tcBorders>
              <w:top w:val="single" w:sz="4" w:space="0" w:color="auto"/>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8"/>
                <w:szCs w:val="28"/>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8"/>
                <w:szCs w:val="28"/>
              </w:rPr>
            </w:pPr>
          </w:p>
        </w:tc>
        <w:tc>
          <w:tcPr>
            <w:tcW w:w="944" w:type="dxa"/>
            <w:vMerge/>
            <w:tcBorders>
              <w:top w:val="single" w:sz="4" w:space="0" w:color="auto"/>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8"/>
                <w:szCs w:val="28"/>
              </w:rPr>
            </w:pPr>
          </w:p>
        </w:tc>
        <w:tc>
          <w:tcPr>
            <w:tcW w:w="968"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名称</w:t>
            </w:r>
          </w:p>
        </w:tc>
        <w:tc>
          <w:tcPr>
            <w:tcW w:w="10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账号</w:t>
            </w:r>
          </w:p>
        </w:tc>
        <w:tc>
          <w:tcPr>
            <w:tcW w:w="1340"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人数</w:t>
            </w:r>
          </w:p>
        </w:tc>
        <w:tc>
          <w:tcPr>
            <w:tcW w:w="10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姓名</w:t>
            </w:r>
          </w:p>
        </w:tc>
        <w:tc>
          <w:tcPr>
            <w:tcW w:w="10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手机</w:t>
            </w:r>
          </w:p>
        </w:tc>
        <w:tc>
          <w:tcPr>
            <w:tcW w:w="1117"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姓名</w:t>
            </w:r>
          </w:p>
        </w:tc>
        <w:tc>
          <w:tcPr>
            <w:tcW w:w="9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手机</w:t>
            </w:r>
          </w:p>
        </w:tc>
      </w:tr>
      <w:tr w:rsidR="00FA54B0" w:rsidTr="00DB29DF">
        <w:trPr>
          <w:trHeight w:val="768"/>
        </w:trPr>
        <w:tc>
          <w:tcPr>
            <w:tcW w:w="1117" w:type="dxa"/>
            <w:tcBorders>
              <w:top w:val="nil"/>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主体1</w:t>
            </w:r>
          </w:p>
        </w:tc>
        <w:tc>
          <w:tcPr>
            <w:tcW w:w="1316"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68"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340"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117"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r>
      <w:tr w:rsidR="00FA54B0" w:rsidTr="00DB29DF">
        <w:trPr>
          <w:trHeight w:val="768"/>
        </w:trPr>
        <w:tc>
          <w:tcPr>
            <w:tcW w:w="1117" w:type="dxa"/>
            <w:tcBorders>
              <w:top w:val="nil"/>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主体2</w:t>
            </w:r>
          </w:p>
        </w:tc>
        <w:tc>
          <w:tcPr>
            <w:tcW w:w="1316"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68"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340"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117"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r>
      <w:tr w:rsidR="00FA54B0" w:rsidTr="00DB29DF">
        <w:trPr>
          <w:trHeight w:val="768"/>
        </w:trPr>
        <w:tc>
          <w:tcPr>
            <w:tcW w:w="1117" w:type="dxa"/>
            <w:tcBorders>
              <w:top w:val="nil"/>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w:t>
            </w:r>
          </w:p>
        </w:tc>
        <w:tc>
          <w:tcPr>
            <w:tcW w:w="1316"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68"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340"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0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1117"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c>
          <w:tcPr>
            <w:tcW w:w="944"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8"/>
                <w:szCs w:val="28"/>
              </w:rPr>
            </w:pPr>
            <w:r>
              <w:rPr>
                <w:rFonts w:ascii="仿宋" w:hAnsi="仿宋" w:cs="宋体" w:hint="eastAsia"/>
                <w:color w:val="000000"/>
                <w:kern w:val="0"/>
                <w:sz w:val="28"/>
                <w:szCs w:val="28"/>
              </w:rPr>
              <w:t xml:space="preserve">　</w:t>
            </w:r>
          </w:p>
        </w:tc>
      </w:tr>
    </w:tbl>
    <w:p w:rsidR="00FA54B0" w:rsidRDefault="00FA54B0" w:rsidP="00FA54B0">
      <w:pPr>
        <w:adjustRightInd w:val="0"/>
        <w:snapToGrid w:val="0"/>
        <w:spacing w:line="590" w:lineRule="exact"/>
        <w:rPr>
          <w:rFonts w:ascii="黑体" w:eastAsia="黑体" w:hAnsi="黑体" w:cs="黑体"/>
          <w:snapToGrid w:val="0"/>
          <w:kern w:val="0"/>
        </w:rPr>
      </w:pPr>
    </w:p>
    <w:p w:rsidR="00FA54B0" w:rsidRDefault="00FA54B0" w:rsidP="00FA54B0">
      <w:pPr>
        <w:adjustRightInd w:val="0"/>
        <w:snapToGrid w:val="0"/>
        <w:spacing w:line="590" w:lineRule="exact"/>
        <w:ind w:firstLineChars="200" w:firstLine="640"/>
        <w:rPr>
          <w:rFonts w:ascii="黑体" w:eastAsia="黑体" w:hAnsi="黑体" w:cs="黑体"/>
          <w:snapToGrid w:val="0"/>
          <w:kern w:val="0"/>
        </w:rPr>
      </w:pPr>
      <w:r>
        <w:rPr>
          <w:rFonts w:ascii="黑体" w:eastAsia="黑体" w:hAnsi="黑体" w:cs="黑体" w:hint="eastAsia"/>
          <w:snapToGrid w:val="0"/>
          <w:kern w:val="0"/>
        </w:rPr>
        <w:t>四、项目建设的必要性</w:t>
      </w:r>
    </w:p>
    <w:tbl>
      <w:tblPr>
        <w:tblW w:w="10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62"/>
      </w:tblGrid>
      <w:tr w:rsidR="00FA54B0" w:rsidTr="00DB29DF">
        <w:trPr>
          <w:trHeight w:val="13081"/>
          <w:jc w:val="center"/>
        </w:trPr>
        <w:tc>
          <w:tcPr>
            <w:tcW w:w="10862" w:type="dxa"/>
          </w:tcPr>
          <w:p w:rsidR="00FA54B0" w:rsidRDefault="00FA54B0" w:rsidP="00DB29DF">
            <w:pPr>
              <w:adjustRightInd w:val="0"/>
              <w:snapToGrid w:val="0"/>
              <w:spacing w:line="590" w:lineRule="exact"/>
              <w:ind w:firstLineChars="200" w:firstLine="640"/>
              <w:outlineLvl w:val="1"/>
              <w:rPr>
                <w:rFonts w:ascii="仿宋_GB2312" w:hAnsi="仿宋_GB2312" w:cs="仿宋_GB2312"/>
                <w:snapToGrid w:val="0"/>
                <w:kern w:val="0"/>
              </w:rPr>
            </w:pPr>
          </w:p>
        </w:tc>
      </w:tr>
    </w:tbl>
    <w:p w:rsidR="00FA54B0" w:rsidRDefault="00FA54B0" w:rsidP="00FA54B0">
      <w:pPr>
        <w:adjustRightInd w:val="0"/>
        <w:snapToGrid w:val="0"/>
        <w:spacing w:line="590" w:lineRule="exact"/>
        <w:ind w:firstLineChars="200" w:firstLine="640"/>
        <w:rPr>
          <w:rFonts w:ascii="黑体" w:eastAsia="黑体" w:hAnsi="黑体" w:cs="黑体"/>
          <w:snapToGrid w:val="0"/>
          <w:kern w:val="0"/>
        </w:rPr>
        <w:sectPr w:rsidR="00FA54B0">
          <w:pgSz w:w="11906" w:h="16838"/>
          <w:pgMar w:top="1134" w:right="1134" w:bottom="1134" w:left="1134" w:header="851" w:footer="680" w:gutter="0"/>
          <w:cols w:space="720"/>
          <w:docGrid w:type="lines" w:linePitch="631"/>
        </w:sectPr>
      </w:pPr>
    </w:p>
    <w:p w:rsidR="00FA54B0" w:rsidRDefault="00FA54B0" w:rsidP="00FA54B0">
      <w:pPr>
        <w:adjustRightInd w:val="0"/>
        <w:snapToGrid w:val="0"/>
        <w:spacing w:line="590" w:lineRule="exact"/>
        <w:ind w:firstLineChars="200" w:firstLine="640"/>
        <w:rPr>
          <w:rFonts w:ascii="黑体" w:eastAsia="黑体" w:hAnsi="黑体" w:cs="黑体"/>
          <w:snapToGrid w:val="0"/>
          <w:kern w:val="0"/>
        </w:rPr>
      </w:pPr>
      <w:r>
        <w:rPr>
          <w:rFonts w:ascii="黑体" w:eastAsia="黑体" w:hAnsi="黑体" w:cs="黑体" w:hint="eastAsia"/>
          <w:snapToGrid w:val="0"/>
          <w:kern w:val="0"/>
        </w:rPr>
        <w:lastRenderedPageBreak/>
        <w:t>五、建设内容及资金使用</w:t>
      </w:r>
    </w:p>
    <w:p w:rsidR="00FA54B0" w:rsidRDefault="00FA54B0" w:rsidP="00FA54B0">
      <w:pPr>
        <w:adjustRightInd w:val="0"/>
        <w:snapToGrid w:val="0"/>
        <w:spacing w:line="590" w:lineRule="exact"/>
        <w:jc w:val="center"/>
        <w:rPr>
          <w:rFonts w:ascii="仿宋_GB2312" w:hAnsi="仿宋_GB2312" w:cs="仿宋_GB2312"/>
          <w:b/>
          <w:bCs/>
          <w:snapToGrid w:val="0"/>
          <w:kern w:val="0"/>
        </w:rPr>
      </w:pPr>
      <w:r>
        <w:rPr>
          <w:rFonts w:ascii="仿宋_GB2312" w:hAnsi="仿宋_GB2312" w:cs="仿宋_GB2312" w:hint="eastAsia"/>
          <w:b/>
          <w:bCs/>
          <w:snapToGrid w:val="0"/>
          <w:kern w:val="0"/>
        </w:rPr>
        <w:t>建设内容及资金使用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0"/>
        <w:gridCol w:w="2970"/>
        <w:gridCol w:w="946"/>
        <w:gridCol w:w="1372"/>
        <w:gridCol w:w="1301"/>
        <w:gridCol w:w="1376"/>
        <w:gridCol w:w="1215"/>
        <w:gridCol w:w="1103"/>
      </w:tblGrid>
      <w:tr w:rsidR="00FA54B0" w:rsidTr="00DB29DF">
        <w:trPr>
          <w:trHeight w:val="425"/>
          <w:tblHeader/>
          <w:jc w:val="center"/>
        </w:trPr>
        <w:tc>
          <w:tcPr>
            <w:tcW w:w="3030" w:type="dxa"/>
            <w:vMerge w:val="restart"/>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主要建设内容</w:t>
            </w:r>
          </w:p>
        </w:tc>
        <w:tc>
          <w:tcPr>
            <w:tcW w:w="2970" w:type="dxa"/>
            <w:vMerge w:val="restart"/>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建设规模（含具体内容、数量）</w:t>
            </w:r>
          </w:p>
        </w:tc>
        <w:tc>
          <w:tcPr>
            <w:tcW w:w="945" w:type="dxa"/>
            <w:vMerge w:val="restart"/>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总投资</w:t>
            </w:r>
          </w:p>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（万元）</w:t>
            </w:r>
          </w:p>
        </w:tc>
        <w:tc>
          <w:tcPr>
            <w:tcW w:w="1372" w:type="dxa"/>
            <w:vMerge w:val="restart"/>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测算依据</w:t>
            </w:r>
          </w:p>
        </w:tc>
        <w:tc>
          <w:tcPr>
            <w:tcW w:w="1301" w:type="dxa"/>
            <w:vMerge w:val="restart"/>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其中省级及以上财政补助资金</w:t>
            </w:r>
          </w:p>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（万元）</w:t>
            </w:r>
          </w:p>
        </w:tc>
        <w:tc>
          <w:tcPr>
            <w:tcW w:w="1376" w:type="dxa"/>
            <w:vMerge w:val="restart"/>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测算依据</w:t>
            </w:r>
          </w:p>
        </w:tc>
        <w:tc>
          <w:tcPr>
            <w:tcW w:w="1215" w:type="dxa"/>
            <w:vMerge w:val="restart"/>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市县财政</w:t>
            </w:r>
          </w:p>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补助资金（万元）</w:t>
            </w:r>
          </w:p>
        </w:tc>
        <w:tc>
          <w:tcPr>
            <w:tcW w:w="1103" w:type="dxa"/>
            <w:vMerge w:val="restart"/>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自筹资金（万元）</w:t>
            </w:r>
          </w:p>
        </w:tc>
      </w:tr>
      <w:tr w:rsidR="00FA54B0" w:rsidTr="00DB29DF">
        <w:trPr>
          <w:trHeight w:val="425"/>
          <w:tblHeader/>
          <w:jc w:val="center"/>
        </w:trPr>
        <w:tc>
          <w:tcPr>
            <w:tcW w:w="3030"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2970"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5"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项目总合计</w:t>
            </w:r>
          </w:p>
        </w:tc>
        <w:tc>
          <w:tcPr>
            <w:tcW w:w="297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项目实施主体</w:t>
            </w:r>
            <w:r>
              <w:rPr>
                <w:rFonts w:ascii="仿宋_GB2312" w:hAnsi="仿宋_GB2312" w:cs="仿宋_GB2312" w:hint="eastAsia"/>
                <w:snapToGrid w:val="0"/>
                <w:kern w:val="0"/>
                <w:sz w:val="20"/>
                <w:szCs w:val="20"/>
              </w:rPr>
              <w:t>1</w:t>
            </w:r>
          </w:p>
        </w:tc>
        <w:tc>
          <w:tcPr>
            <w:tcW w:w="10282" w:type="dxa"/>
            <w:gridSpan w:val="7"/>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项目实施地点</w:t>
            </w:r>
          </w:p>
        </w:tc>
        <w:tc>
          <w:tcPr>
            <w:tcW w:w="10282" w:type="dxa"/>
            <w:gridSpan w:val="7"/>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w:t>
            </w:r>
            <w:r>
              <w:rPr>
                <w:rFonts w:ascii="仿宋_GB2312" w:hAnsi="仿宋_GB2312" w:cs="仿宋_GB2312" w:hint="eastAsia"/>
                <w:snapToGrid w:val="0"/>
                <w:kern w:val="0"/>
                <w:sz w:val="20"/>
                <w:szCs w:val="20"/>
              </w:rPr>
              <w:t>、特色品种示范推广</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1.1</w:t>
            </w:r>
            <w:r>
              <w:rPr>
                <w:rFonts w:ascii="仿宋_GB2312" w:hAnsi="仿宋_GB2312" w:cs="仿宋_GB2312" w:hint="eastAsia"/>
                <w:snapToGrid w:val="0"/>
                <w:kern w:val="0"/>
                <w:sz w:val="20"/>
                <w:szCs w:val="20"/>
              </w:rPr>
              <w:t>基地</w:t>
            </w:r>
            <w:r>
              <w:rPr>
                <w:rFonts w:ascii="仿宋_GB2312" w:hAnsi="仿宋_GB2312" w:cs="仿宋_GB2312" w:hint="eastAsia"/>
                <w:snapToGrid w:val="0"/>
                <w:kern w:val="0"/>
                <w:sz w:val="20"/>
                <w:szCs w:val="20"/>
              </w:rPr>
              <w:t>1</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1.2</w:t>
            </w:r>
            <w:r>
              <w:rPr>
                <w:rFonts w:ascii="仿宋_GB2312" w:hAnsi="仿宋_GB2312" w:cs="仿宋_GB2312" w:hint="eastAsia"/>
                <w:snapToGrid w:val="0"/>
                <w:kern w:val="0"/>
                <w:sz w:val="20"/>
                <w:szCs w:val="20"/>
              </w:rPr>
              <w:t>基地</w:t>
            </w:r>
            <w:r>
              <w:rPr>
                <w:rFonts w:ascii="仿宋_GB2312" w:hAnsi="仿宋_GB2312" w:cs="仿宋_GB2312" w:hint="eastAsia"/>
                <w:snapToGrid w:val="0"/>
                <w:kern w:val="0"/>
                <w:sz w:val="20"/>
                <w:szCs w:val="20"/>
              </w:rPr>
              <w:t>2</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2</w:t>
            </w:r>
            <w:r>
              <w:rPr>
                <w:rFonts w:ascii="仿宋_GB2312" w:hAnsi="仿宋_GB2312" w:cs="仿宋_GB2312" w:hint="eastAsia"/>
                <w:snapToGrid w:val="0"/>
                <w:kern w:val="0"/>
                <w:sz w:val="20"/>
                <w:szCs w:val="20"/>
              </w:rPr>
              <w:t>、种苗繁育体系完善</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2.1</w:t>
            </w:r>
            <w:r>
              <w:rPr>
                <w:rFonts w:ascii="仿宋_GB2312" w:hAnsi="仿宋_GB2312" w:cs="仿宋_GB2312" w:hint="eastAsia"/>
                <w:snapToGrid w:val="0"/>
                <w:kern w:val="0"/>
                <w:sz w:val="20"/>
                <w:szCs w:val="20"/>
              </w:rPr>
              <w:t>种苗繁育</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2.2</w:t>
            </w:r>
            <w:r>
              <w:rPr>
                <w:rFonts w:ascii="仿宋_GB2312" w:hAnsi="仿宋_GB2312" w:cs="仿宋_GB2312" w:hint="eastAsia"/>
                <w:snapToGrid w:val="0"/>
                <w:kern w:val="0"/>
                <w:sz w:val="20"/>
                <w:szCs w:val="20"/>
              </w:rPr>
              <w:t>种苗基地灌溉完善</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3</w:t>
            </w:r>
            <w:r>
              <w:rPr>
                <w:rFonts w:ascii="仿宋_GB2312" w:hAnsi="仿宋_GB2312" w:cs="仿宋_GB2312" w:hint="eastAsia"/>
                <w:snapToGrid w:val="0"/>
                <w:kern w:val="0"/>
                <w:sz w:val="20"/>
                <w:szCs w:val="20"/>
              </w:rPr>
              <w:t>、标准（规程）制定</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4</w:t>
            </w:r>
            <w:r>
              <w:rPr>
                <w:rFonts w:ascii="仿宋_GB2312" w:hAnsi="仿宋_GB2312" w:cs="仿宋_GB2312" w:hint="eastAsia"/>
                <w:snapToGrid w:val="0"/>
                <w:kern w:val="0"/>
                <w:sz w:val="20"/>
                <w:szCs w:val="20"/>
              </w:rPr>
              <w:t>、高质高效种养示范基地建设</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5</w:t>
            </w:r>
            <w:r>
              <w:rPr>
                <w:rFonts w:ascii="仿宋_GB2312" w:hAnsi="仿宋_GB2312" w:cs="仿宋_GB2312" w:hint="eastAsia"/>
                <w:snapToGrid w:val="0"/>
                <w:kern w:val="0"/>
                <w:sz w:val="20"/>
                <w:szCs w:val="20"/>
              </w:rPr>
              <w:t>、农业设施</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5.1</w:t>
            </w:r>
            <w:r>
              <w:rPr>
                <w:rFonts w:ascii="仿宋_GB2312" w:hAnsi="仿宋_GB2312" w:cs="仿宋_GB2312" w:hint="eastAsia"/>
                <w:snapToGrid w:val="0"/>
                <w:kern w:val="0"/>
                <w:sz w:val="20"/>
                <w:szCs w:val="20"/>
              </w:rPr>
              <w:t>机耕道路</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5.2</w:t>
            </w:r>
            <w:r>
              <w:rPr>
                <w:rFonts w:ascii="仿宋_GB2312" w:hAnsi="仿宋_GB2312" w:cs="仿宋_GB2312" w:hint="eastAsia"/>
                <w:snapToGrid w:val="0"/>
                <w:kern w:val="0"/>
                <w:sz w:val="20"/>
                <w:szCs w:val="20"/>
              </w:rPr>
              <w:t>大棚</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lastRenderedPageBreak/>
              <w:t>……</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6</w:t>
            </w:r>
            <w:r>
              <w:rPr>
                <w:rFonts w:ascii="仿宋_GB2312" w:hAnsi="仿宋_GB2312" w:cs="仿宋_GB2312" w:hint="eastAsia"/>
                <w:snapToGrid w:val="0"/>
                <w:kern w:val="0"/>
                <w:sz w:val="20"/>
                <w:szCs w:val="20"/>
              </w:rPr>
              <w:t>、品牌打造</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7</w:t>
            </w:r>
            <w:r>
              <w:rPr>
                <w:rFonts w:ascii="仿宋_GB2312" w:hAnsi="仿宋_GB2312" w:cs="仿宋_GB2312" w:hint="eastAsia"/>
                <w:snapToGrid w:val="0"/>
                <w:kern w:val="0"/>
                <w:sz w:val="20"/>
                <w:szCs w:val="20"/>
              </w:rPr>
              <w:t>、产品销售</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8</w:t>
            </w:r>
            <w:r>
              <w:rPr>
                <w:rFonts w:ascii="仿宋_GB2312" w:hAnsi="仿宋_GB2312" w:cs="仿宋_GB2312" w:hint="eastAsia"/>
                <w:snapToGrid w:val="0"/>
                <w:kern w:val="0"/>
                <w:sz w:val="20"/>
                <w:szCs w:val="20"/>
              </w:rPr>
              <w:t>、农业机械</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8.1</w:t>
            </w:r>
            <w:r>
              <w:rPr>
                <w:rFonts w:ascii="仿宋_GB2312" w:hAnsi="仿宋_GB2312" w:cs="仿宋_GB2312" w:hint="eastAsia"/>
                <w:snapToGrid w:val="0"/>
                <w:kern w:val="0"/>
                <w:sz w:val="20"/>
                <w:szCs w:val="20"/>
              </w:rPr>
              <w:t>收割机</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8.2</w:t>
            </w:r>
            <w:r>
              <w:rPr>
                <w:rFonts w:ascii="仿宋_GB2312" w:hAnsi="仿宋_GB2312" w:cs="仿宋_GB2312" w:hint="eastAsia"/>
                <w:snapToGrid w:val="0"/>
                <w:kern w:val="0"/>
                <w:sz w:val="20"/>
                <w:szCs w:val="20"/>
              </w:rPr>
              <w:t>除草机</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9</w:t>
            </w:r>
            <w:r>
              <w:rPr>
                <w:rFonts w:ascii="仿宋_GB2312" w:hAnsi="仿宋_GB2312" w:cs="仿宋_GB2312" w:hint="eastAsia"/>
                <w:snapToGrid w:val="0"/>
                <w:kern w:val="0"/>
                <w:sz w:val="20"/>
                <w:szCs w:val="20"/>
              </w:rPr>
              <w:t>、科技培训</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9.1</w:t>
            </w:r>
            <w:r>
              <w:rPr>
                <w:rFonts w:ascii="仿宋_GB2312" w:hAnsi="仿宋_GB2312" w:cs="仿宋_GB2312" w:hint="eastAsia"/>
                <w:snapToGrid w:val="0"/>
                <w:kern w:val="0"/>
                <w:sz w:val="20"/>
                <w:szCs w:val="20"/>
              </w:rPr>
              <w:t>培训</w:t>
            </w:r>
            <w:r>
              <w:rPr>
                <w:rFonts w:ascii="仿宋_GB2312" w:hAnsi="仿宋_GB2312" w:cs="仿宋_GB2312" w:hint="eastAsia"/>
                <w:snapToGrid w:val="0"/>
                <w:kern w:val="0"/>
                <w:sz w:val="20"/>
                <w:szCs w:val="20"/>
              </w:rPr>
              <w:t>1</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9.2</w:t>
            </w:r>
            <w:r>
              <w:rPr>
                <w:rFonts w:ascii="仿宋_GB2312" w:hAnsi="仿宋_GB2312" w:cs="仿宋_GB2312" w:hint="eastAsia"/>
                <w:snapToGrid w:val="0"/>
                <w:kern w:val="0"/>
                <w:sz w:val="20"/>
                <w:szCs w:val="20"/>
              </w:rPr>
              <w:t>培训</w:t>
            </w:r>
            <w:r>
              <w:rPr>
                <w:rFonts w:ascii="仿宋_GB2312" w:hAnsi="仿宋_GB2312" w:cs="仿宋_GB2312" w:hint="eastAsia"/>
                <w:snapToGrid w:val="0"/>
                <w:kern w:val="0"/>
                <w:sz w:val="20"/>
                <w:szCs w:val="20"/>
              </w:rPr>
              <w:t>2</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10</w:t>
            </w:r>
            <w:r>
              <w:rPr>
                <w:rFonts w:ascii="仿宋_GB2312" w:hAnsi="仿宋_GB2312" w:cs="仿宋_GB2312" w:hint="eastAsia"/>
                <w:snapToGrid w:val="0"/>
                <w:kern w:val="0"/>
                <w:sz w:val="20"/>
                <w:szCs w:val="20"/>
              </w:rPr>
              <w:t>、三产融合</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11</w:t>
            </w:r>
            <w:r>
              <w:rPr>
                <w:rFonts w:ascii="仿宋_GB2312" w:hAnsi="仿宋_GB2312" w:cs="仿宋_GB2312" w:hint="eastAsia"/>
                <w:snapToGrid w:val="0"/>
                <w:kern w:val="0"/>
                <w:sz w:val="20"/>
                <w:szCs w:val="20"/>
              </w:rPr>
              <w:t>、农业功能拓展</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12</w:t>
            </w:r>
            <w:r>
              <w:rPr>
                <w:rFonts w:ascii="仿宋_GB2312" w:hAnsi="仿宋_GB2312" w:cs="仿宋_GB2312" w:hint="eastAsia"/>
                <w:snapToGrid w:val="0"/>
                <w:kern w:val="0"/>
                <w:sz w:val="20"/>
                <w:szCs w:val="20"/>
              </w:rPr>
              <w:t>、新流转土地一次性补助</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13</w:t>
            </w:r>
            <w:r>
              <w:rPr>
                <w:rFonts w:ascii="仿宋_GB2312" w:hAnsi="仿宋_GB2312" w:cs="仿宋_GB2312" w:hint="eastAsia"/>
                <w:snapToGrid w:val="0"/>
                <w:kern w:val="0"/>
                <w:sz w:val="20"/>
                <w:szCs w:val="20"/>
              </w:rPr>
              <w:t>、村级公益事业</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14</w:t>
            </w:r>
            <w:r>
              <w:rPr>
                <w:rFonts w:ascii="仿宋_GB2312" w:hAnsi="仿宋_GB2312" w:cs="仿宋_GB2312" w:hint="eastAsia"/>
                <w:snapToGrid w:val="0"/>
                <w:kern w:val="0"/>
                <w:sz w:val="20"/>
                <w:szCs w:val="20"/>
              </w:rPr>
              <w:t>、与现代农业产业园对接</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合计</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lastRenderedPageBreak/>
              <w:t>项目实施主体</w:t>
            </w:r>
            <w:r>
              <w:rPr>
                <w:rFonts w:ascii="仿宋_GB2312" w:hAnsi="仿宋_GB2312" w:cs="仿宋_GB2312" w:hint="eastAsia"/>
                <w:snapToGrid w:val="0"/>
                <w:kern w:val="0"/>
                <w:sz w:val="20"/>
                <w:szCs w:val="20"/>
              </w:rPr>
              <w:t>2</w:t>
            </w:r>
          </w:p>
        </w:tc>
        <w:tc>
          <w:tcPr>
            <w:tcW w:w="10282" w:type="dxa"/>
            <w:gridSpan w:val="7"/>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项目实施地点</w:t>
            </w:r>
          </w:p>
        </w:tc>
        <w:tc>
          <w:tcPr>
            <w:tcW w:w="10282" w:type="dxa"/>
            <w:gridSpan w:val="7"/>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w:t>
            </w:r>
            <w:r>
              <w:rPr>
                <w:rFonts w:ascii="仿宋_GB2312" w:hAnsi="仿宋_GB2312" w:cs="仿宋_GB2312" w:hint="eastAsia"/>
                <w:snapToGrid w:val="0"/>
                <w:kern w:val="0"/>
                <w:sz w:val="20"/>
                <w:szCs w:val="20"/>
              </w:rPr>
              <w:t>、特色品种示范推广</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1.1</w:t>
            </w:r>
            <w:r>
              <w:rPr>
                <w:rFonts w:ascii="仿宋_GB2312" w:hAnsi="仿宋_GB2312" w:cs="仿宋_GB2312" w:hint="eastAsia"/>
                <w:snapToGrid w:val="0"/>
                <w:kern w:val="0"/>
                <w:sz w:val="20"/>
                <w:szCs w:val="20"/>
              </w:rPr>
              <w:t>基地</w:t>
            </w:r>
            <w:r>
              <w:rPr>
                <w:rFonts w:ascii="仿宋_GB2312" w:hAnsi="仿宋_GB2312" w:cs="仿宋_GB2312" w:hint="eastAsia"/>
                <w:snapToGrid w:val="0"/>
                <w:kern w:val="0"/>
                <w:sz w:val="20"/>
                <w:szCs w:val="20"/>
              </w:rPr>
              <w:t>1</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1.2</w:t>
            </w:r>
            <w:r>
              <w:rPr>
                <w:rFonts w:ascii="仿宋_GB2312" w:hAnsi="仿宋_GB2312" w:cs="仿宋_GB2312" w:hint="eastAsia"/>
                <w:snapToGrid w:val="0"/>
                <w:kern w:val="0"/>
                <w:sz w:val="20"/>
                <w:szCs w:val="20"/>
              </w:rPr>
              <w:t>基地</w:t>
            </w:r>
            <w:r>
              <w:rPr>
                <w:rFonts w:ascii="仿宋_GB2312" w:hAnsi="仿宋_GB2312" w:cs="仿宋_GB2312" w:hint="eastAsia"/>
                <w:snapToGrid w:val="0"/>
                <w:kern w:val="0"/>
                <w:sz w:val="20"/>
                <w:szCs w:val="20"/>
              </w:rPr>
              <w:t>2</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2</w:t>
            </w:r>
            <w:r>
              <w:rPr>
                <w:rFonts w:ascii="仿宋_GB2312" w:hAnsi="仿宋_GB2312" w:cs="仿宋_GB2312" w:hint="eastAsia"/>
                <w:snapToGrid w:val="0"/>
                <w:kern w:val="0"/>
                <w:sz w:val="20"/>
                <w:szCs w:val="20"/>
              </w:rPr>
              <w:t>、种苗繁育体系完善</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2.1</w:t>
            </w:r>
            <w:r>
              <w:rPr>
                <w:rFonts w:ascii="仿宋_GB2312" w:hAnsi="仿宋_GB2312" w:cs="仿宋_GB2312" w:hint="eastAsia"/>
                <w:snapToGrid w:val="0"/>
                <w:kern w:val="0"/>
                <w:sz w:val="20"/>
                <w:szCs w:val="20"/>
              </w:rPr>
              <w:t>种苗繁育</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2.2</w:t>
            </w:r>
            <w:r>
              <w:rPr>
                <w:rFonts w:ascii="仿宋_GB2312" w:hAnsi="仿宋_GB2312" w:cs="仿宋_GB2312" w:hint="eastAsia"/>
                <w:snapToGrid w:val="0"/>
                <w:kern w:val="0"/>
                <w:sz w:val="20"/>
                <w:szCs w:val="20"/>
              </w:rPr>
              <w:t>种苗基地灌溉完善</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3</w:t>
            </w:r>
            <w:r>
              <w:rPr>
                <w:rFonts w:ascii="仿宋_GB2312" w:hAnsi="仿宋_GB2312" w:cs="仿宋_GB2312" w:hint="eastAsia"/>
                <w:snapToGrid w:val="0"/>
                <w:kern w:val="0"/>
                <w:sz w:val="20"/>
                <w:szCs w:val="20"/>
              </w:rPr>
              <w:t>、标准（规程）制定</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4</w:t>
            </w:r>
            <w:r>
              <w:rPr>
                <w:rFonts w:ascii="仿宋_GB2312" w:hAnsi="仿宋_GB2312" w:cs="仿宋_GB2312" w:hint="eastAsia"/>
                <w:snapToGrid w:val="0"/>
                <w:kern w:val="0"/>
                <w:sz w:val="20"/>
                <w:szCs w:val="20"/>
              </w:rPr>
              <w:t>、高质高效种养示范基地建设</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5</w:t>
            </w:r>
            <w:r>
              <w:rPr>
                <w:rFonts w:ascii="仿宋_GB2312" w:hAnsi="仿宋_GB2312" w:cs="仿宋_GB2312" w:hint="eastAsia"/>
                <w:snapToGrid w:val="0"/>
                <w:kern w:val="0"/>
                <w:sz w:val="20"/>
                <w:szCs w:val="20"/>
              </w:rPr>
              <w:t>、农业设施</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5.1</w:t>
            </w:r>
            <w:r>
              <w:rPr>
                <w:rFonts w:ascii="仿宋_GB2312" w:hAnsi="仿宋_GB2312" w:cs="仿宋_GB2312" w:hint="eastAsia"/>
                <w:snapToGrid w:val="0"/>
                <w:kern w:val="0"/>
                <w:sz w:val="20"/>
                <w:szCs w:val="20"/>
              </w:rPr>
              <w:t>机耕道路</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5.2</w:t>
            </w:r>
            <w:r>
              <w:rPr>
                <w:rFonts w:ascii="仿宋_GB2312" w:hAnsi="仿宋_GB2312" w:cs="仿宋_GB2312" w:hint="eastAsia"/>
                <w:snapToGrid w:val="0"/>
                <w:kern w:val="0"/>
                <w:sz w:val="20"/>
                <w:szCs w:val="20"/>
              </w:rPr>
              <w:t>大棚</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6</w:t>
            </w:r>
            <w:r>
              <w:rPr>
                <w:rFonts w:ascii="仿宋_GB2312" w:hAnsi="仿宋_GB2312" w:cs="仿宋_GB2312" w:hint="eastAsia"/>
                <w:snapToGrid w:val="0"/>
                <w:kern w:val="0"/>
                <w:sz w:val="20"/>
                <w:szCs w:val="20"/>
              </w:rPr>
              <w:t>、品牌打造</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7</w:t>
            </w:r>
            <w:r>
              <w:rPr>
                <w:rFonts w:ascii="仿宋_GB2312" w:hAnsi="仿宋_GB2312" w:cs="仿宋_GB2312" w:hint="eastAsia"/>
                <w:snapToGrid w:val="0"/>
                <w:kern w:val="0"/>
                <w:sz w:val="20"/>
                <w:szCs w:val="20"/>
              </w:rPr>
              <w:t>、产品销售</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lastRenderedPageBreak/>
              <w:t>8</w:t>
            </w:r>
            <w:r>
              <w:rPr>
                <w:rFonts w:ascii="仿宋_GB2312" w:hAnsi="仿宋_GB2312" w:cs="仿宋_GB2312" w:hint="eastAsia"/>
                <w:snapToGrid w:val="0"/>
                <w:kern w:val="0"/>
                <w:sz w:val="20"/>
                <w:szCs w:val="20"/>
              </w:rPr>
              <w:t>、农业机械</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8.1</w:t>
            </w:r>
            <w:r>
              <w:rPr>
                <w:rFonts w:ascii="仿宋_GB2312" w:hAnsi="仿宋_GB2312" w:cs="仿宋_GB2312" w:hint="eastAsia"/>
                <w:snapToGrid w:val="0"/>
                <w:kern w:val="0"/>
                <w:sz w:val="20"/>
                <w:szCs w:val="20"/>
              </w:rPr>
              <w:t>收割机</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8.2</w:t>
            </w:r>
            <w:r>
              <w:rPr>
                <w:rFonts w:ascii="仿宋_GB2312" w:hAnsi="仿宋_GB2312" w:cs="仿宋_GB2312" w:hint="eastAsia"/>
                <w:snapToGrid w:val="0"/>
                <w:kern w:val="0"/>
                <w:sz w:val="20"/>
                <w:szCs w:val="20"/>
              </w:rPr>
              <w:t>除草机</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9</w:t>
            </w:r>
            <w:r>
              <w:rPr>
                <w:rFonts w:ascii="仿宋_GB2312" w:hAnsi="仿宋_GB2312" w:cs="仿宋_GB2312" w:hint="eastAsia"/>
                <w:snapToGrid w:val="0"/>
                <w:kern w:val="0"/>
                <w:sz w:val="20"/>
                <w:szCs w:val="20"/>
              </w:rPr>
              <w:t>、科技培训</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9.1</w:t>
            </w:r>
            <w:r>
              <w:rPr>
                <w:rFonts w:ascii="仿宋_GB2312" w:hAnsi="仿宋_GB2312" w:cs="仿宋_GB2312" w:hint="eastAsia"/>
                <w:snapToGrid w:val="0"/>
                <w:kern w:val="0"/>
                <w:sz w:val="20"/>
                <w:szCs w:val="20"/>
              </w:rPr>
              <w:t>培训</w:t>
            </w:r>
            <w:r>
              <w:rPr>
                <w:rFonts w:ascii="仿宋_GB2312" w:hAnsi="仿宋_GB2312" w:cs="仿宋_GB2312" w:hint="eastAsia"/>
                <w:snapToGrid w:val="0"/>
                <w:kern w:val="0"/>
                <w:sz w:val="20"/>
                <w:szCs w:val="20"/>
              </w:rPr>
              <w:t>1</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9.2</w:t>
            </w:r>
            <w:r>
              <w:rPr>
                <w:rFonts w:ascii="仿宋_GB2312" w:hAnsi="仿宋_GB2312" w:cs="仿宋_GB2312" w:hint="eastAsia"/>
                <w:snapToGrid w:val="0"/>
                <w:kern w:val="0"/>
                <w:sz w:val="20"/>
                <w:szCs w:val="20"/>
              </w:rPr>
              <w:t>培训</w:t>
            </w:r>
            <w:r>
              <w:rPr>
                <w:rFonts w:ascii="仿宋_GB2312" w:hAnsi="仿宋_GB2312" w:cs="仿宋_GB2312" w:hint="eastAsia"/>
                <w:snapToGrid w:val="0"/>
                <w:kern w:val="0"/>
                <w:sz w:val="20"/>
                <w:szCs w:val="20"/>
              </w:rPr>
              <w:t>2</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10</w:t>
            </w:r>
            <w:r>
              <w:rPr>
                <w:rFonts w:ascii="仿宋_GB2312" w:hAnsi="仿宋_GB2312" w:cs="仿宋_GB2312" w:hint="eastAsia"/>
                <w:snapToGrid w:val="0"/>
                <w:kern w:val="0"/>
                <w:sz w:val="20"/>
                <w:szCs w:val="20"/>
              </w:rPr>
              <w:t>、三产融合</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11</w:t>
            </w:r>
            <w:r>
              <w:rPr>
                <w:rFonts w:ascii="仿宋_GB2312" w:hAnsi="仿宋_GB2312" w:cs="仿宋_GB2312" w:hint="eastAsia"/>
                <w:snapToGrid w:val="0"/>
                <w:kern w:val="0"/>
                <w:sz w:val="20"/>
                <w:szCs w:val="20"/>
              </w:rPr>
              <w:t>、农业功能拓展</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12</w:t>
            </w:r>
            <w:r>
              <w:rPr>
                <w:rFonts w:ascii="仿宋_GB2312" w:hAnsi="仿宋_GB2312" w:cs="仿宋_GB2312" w:hint="eastAsia"/>
                <w:snapToGrid w:val="0"/>
                <w:kern w:val="0"/>
                <w:sz w:val="20"/>
                <w:szCs w:val="20"/>
              </w:rPr>
              <w:t>、新流转土地一次性补助</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13</w:t>
            </w:r>
            <w:r>
              <w:rPr>
                <w:rFonts w:ascii="仿宋_GB2312" w:hAnsi="仿宋_GB2312" w:cs="仿宋_GB2312" w:hint="eastAsia"/>
                <w:snapToGrid w:val="0"/>
                <w:kern w:val="0"/>
                <w:sz w:val="20"/>
                <w:szCs w:val="20"/>
              </w:rPr>
              <w:t>、村级公益事业</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14</w:t>
            </w:r>
            <w:r>
              <w:rPr>
                <w:rFonts w:ascii="仿宋_GB2312" w:hAnsi="仿宋_GB2312" w:cs="仿宋_GB2312" w:hint="eastAsia"/>
                <w:snapToGrid w:val="0"/>
                <w:kern w:val="0"/>
                <w:sz w:val="20"/>
                <w:szCs w:val="20"/>
              </w:rPr>
              <w:t>、与现代农业产业园对接</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合计</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u w:val="single"/>
              </w:rPr>
            </w:pPr>
            <w:r>
              <w:rPr>
                <w:rFonts w:ascii="仿宋_GB2312" w:hAnsi="仿宋_GB2312" w:cs="仿宋_GB2312" w:hint="eastAsia"/>
                <w:snapToGrid w:val="0"/>
                <w:kern w:val="0"/>
                <w:sz w:val="20"/>
                <w:szCs w:val="20"/>
              </w:rPr>
              <w:t>项目实施主体</w:t>
            </w:r>
            <w:r>
              <w:rPr>
                <w:rFonts w:ascii="仿宋_GB2312" w:hAnsi="仿宋_GB2312" w:cs="仿宋_GB2312" w:hint="eastAsia"/>
                <w:snapToGrid w:val="0"/>
                <w:kern w:val="0"/>
                <w:sz w:val="20"/>
                <w:szCs w:val="20"/>
              </w:rPr>
              <w:t>3</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25"/>
          <w:jc w:val="center"/>
        </w:trPr>
        <w:tc>
          <w:tcPr>
            <w:tcW w:w="303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w:t>
            </w:r>
          </w:p>
        </w:tc>
        <w:tc>
          <w:tcPr>
            <w:tcW w:w="296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4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2"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01"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37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2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10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bl>
    <w:p w:rsidR="00FA54B0" w:rsidRDefault="00FA54B0" w:rsidP="00FA54B0">
      <w:pPr>
        <w:adjustRightInd w:val="0"/>
        <w:snapToGrid w:val="0"/>
        <w:spacing w:line="590" w:lineRule="exact"/>
        <w:ind w:firstLineChars="200" w:firstLine="640"/>
        <w:rPr>
          <w:rFonts w:ascii="仿宋_GB2312" w:hAnsi="仿宋_GB2312" w:cs="仿宋_GB2312"/>
          <w:snapToGrid w:val="0"/>
          <w:kern w:val="0"/>
        </w:rPr>
      </w:pPr>
    </w:p>
    <w:p w:rsidR="00FA54B0" w:rsidRDefault="00FA54B0" w:rsidP="00FA54B0">
      <w:pPr>
        <w:adjustRightInd w:val="0"/>
        <w:snapToGrid w:val="0"/>
        <w:spacing w:line="590" w:lineRule="exact"/>
        <w:rPr>
          <w:rFonts w:ascii="黑体" w:eastAsia="黑体" w:hAnsi="黑体" w:cs="黑体"/>
          <w:snapToGrid w:val="0"/>
          <w:kern w:val="0"/>
        </w:rPr>
        <w:sectPr w:rsidR="00FA54B0">
          <w:pgSz w:w="16838" w:h="11906" w:orient="landscape"/>
          <w:pgMar w:top="1134" w:right="1134" w:bottom="1134" w:left="1134" w:header="851" w:footer="1418" w:gutter="0"/>
          <w:cols w:space="720"/>
          <w:docGrid w:type="linesAndChars" w:linePitch="631"/>
        </w:sectPr>
      </w:pPr>
    </w:p>
    <w:p w:rsidR="00FA54B0" w:rsidRDefault="00FA54B0" w:rsidP="00FA54B0">
      <w:pPr>
        <w:adjustRightInd w:val="0"/>
        <w:snapToGrid w:val="0"/>
        <w:spacing w:line="590" w:lineRule="exact"/>
        <w:ind w:firstLineChars="200" w:firstLine="640"/>
        <w:rPr>
          <w:rFonts w:ascii="黑体" w:eastAsia="黑体" w:hAnsi="黑体" w:cs="黑体"/>
          <w:snapToGrid w:val="0"/>
          <w:kern w:val="0"/>
        </w:rPr>
      </w:pPr>
      <w:r>
        <w:rPr>
          <w:rFonts w:ascii="黑体" w:eastAsia="黑体" w:hAnsi="黑体" w:cs="黑体" w:hint="eastAsia"/>
          <w:snapToGrid w:val="0"/>
          <w:kern w:val="0"/>
        </w:rPr>
        <w:lastRenderedPageBreak/>
        <w:t>六、项目建设进度安排</w:t>
      </w:r>
    </w:p>
    <w:tbl>
      <w:tblPr>
        <w:tblW w:w="10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53"/>
      </w:tblGrid>
      <w:tr w:rsidR="00FA54B0" w:rsidTr="00DB29DF">
        <w:trPr>
          <w:trHeight w:val="13546"/>
          <w:jc w:val="center"/>
        </w:trPr>
        <w:tc>
          <w:tcPr>
            <w:tcW w:w="10753" w:type="dxa"/>
          </w:tcPr>
          <w:p w:rsidR="00FA54B0" w:rsidRDefault="00FA54B0" w:rsidP="00DB29DF">
            <w:pPr>
              <w:adjustRightInd w:val="0"/>
              <w:snapToGrid w:val="0"/>
              <w:spacing w:line="590" w:lineRule="exact"/>
              <w:ind w:firstLineChars="200" w:firstLine="640"/>
              <w:rPr>
                <w:rFonts w:ascii="仿宋_GB2312" w:hAnsi="仿宋_GB2312" w:cs="仿宋_GB2312"/>
                <w:snapToGrid w:val="0"/>
                <w:kern w:val="0"/>
              </w:rPr>
            </w:pPr>
          </w:p>
        </w:tc>
      </w:tr>
    </w:tbl>
    <w:p w:rsidR="00FA54B0" w:rsidRDefault="00FA54B0" w:rsidP="00FA54B0">
      <w:pPr>
        <w:adjustRightInd w:val="0"/>
        <w:snapToGrid w:val="0"/>
        <w:spacing w:line="590" w:lineRule="exact"/>
        <w:ind w:firstLineChars="200" w:firstLine="640"/>
        <w:rPr>
          <w:rFonts w:ascii="仿宋_GB2312" w:hAnsi="仿宋_GB2312" w:cs="仿宋_GB2312"/>
          <w:snapToGrid w:val="0"/>
          <w:kern w:val="0"/>
        </w:rPr>
        <w:sectPr w:rsidR="00FA54B0">
          <w:pgSz w:w="11906" w:h="16838"/>
          <w:pgMar w:top="1134" w:right="1134" w:bottom="1134" w:left="1134" w:header="851" w:footer="680" w:gutter="0"/>
          <w:cols w:space="720"/>
          <w:docGrid w:type="lines" w:linePitch="631"/>
        </w:sectPr>
      </w:pPr>
    </w:p>
    <w:p w:rsidR="00FA54B0" w:rsidRDefault="00FA54B0" w:rsidP="00FA54B0">
      <w:pPr>
        <w:adjustRightInd w:val="0"/>
        <w:snapToGrid w:val="0"/>
        <w:spacing w:line="590" w:lineRule="exact"/>
        <w:jc w:val="center"/>
        <w:rPr>
          <w:rFonts w:ascii="黑体" w:eastAsia="黑体" w:hAnsi="黑体" w:cs="黑体"/>
          <w:snapToGrid w:val="0"/>
          <w:spacing w:val="-20"/>
          <w:kern w:val="0"/>
        </w:rPr>
      </w:pPr>
      <w:r>
        <w:rPr>
          <w:rFonts w:ascii="黑体" w:eastAsia="黑体" w:hAnsi="黑体" w:cs="黑体" w:hint="eastAsia"/>
          <w:snapToGrid w:val="0"/>
          <w:spacing w:val="-20"/>
          <w:kern w:val="0"/>
        </w:rPr>
        <w:lastRenderedPageBreak/>
        <w:t>七、</w:t>
      </w:r>
      <w:r w:rsidR="00613EB9">
        <w:rPr>
          <w:rFonts w:ascii="黑体" w:eastAsia="黑体" w:hAnsi="黑体" w:cs="黑体" w:hint="eastAsia"/>
          <w:snapToGrid w:val="0"/>
          <w:spacing w:val="-20"/>
          <w:kern w:val="0"/>
          <w:u w:val="single"/>
        </w:rPr>
        <w:t xml:space="preserve">    </w:t>
      </w:r>
      <w:r w:rsidR="00613EB9">
        <w:rPr>
          <w:rFonts w:ascii="黑体" w:eastAsia="黑体" w:hAnsi="黑体" w:cs="黑体" w:hint="eastAsia"/>
          <w:snapToGrid w:val="0"/>
          <w:spacing w:val="-20"/>
          <w:kern w:val="0"/>
        </w:rPr>
        <w:t>镇</w:t>
      </w:r>
      <w:r w:rsidR="00613EB9">
        <w:rPr>
          <w:rFonts w:ascii="黑体" w:eastAsia="黑体" w:hAnsi="黑体" w:cs="黑体" w:hint="eastAsia"/>
          <w:snapToGrid w:val="0"/>
          <w:spacing w:val="-20"/>
          <w:kern w:val="0"/>
          <w:u w:val="single"/>
        </w:rPr>
        <w:t xml:space="preserve">        </w:t>
      </w:r>
      <w:r w:rsidR="00613EB9">
        <w:rPr>
          <w:rFonts w:ascii="黑体" w:eastAsia="黑体" w:hAnsi="黑体" w:cs="黑体" w:hint="eastAsia"/>
          <w:snapToGrid w:val="0"/>
          <w:spacing w:val="-20"/>
          <w:kern w:val="0"/>
        </w:rPr>
        <w:t>村</w:t>
      </w:r>
      <w:r w:rsidR="00613EB9">
        <w:rPr>
          <w:rFonts w:ascii="黑体" w:eastAsia="黑体" w:hAnsi="黑体" w:cs="黑体" w:hint="eastAsia"/>
          <w:snapToGrid w:val="0"/>
          <w:spacing w:val="-20"/>
          <w:kern w:val="0"/>
          <w:u w:val="single"/>
        </w:rPr>
        <w:t xml:space="preserve">    </w:t>
      </w:r>
      <w:r w:rsidR="00613EB9">
        <w:rPr>
          <w:rFonts w:ascii="黑体" w:eastAsia="黑体" w:hAnsi="黑体" w:cs="黑体" w:hint="eastAsia"/>
          <w:snapToGrid w:val="0"/>
          <w:spacing w:val="-20"/>
          <w:kern w:val="0"/>
        </w:rPr>
        <w:t>年“一村一品、一镇一业”项目绩效目标表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8"/>
        <w:gridCol w:w="1440"/>
        <w:gridCol w:w="1573"/>
        <w:gridCol w:w="915"/>
        <w:gridCol w:w="959"/>
        <w:gridCol w:w="959"/>
        <w:gridCol w:w="986"/>
      </w:tblGrid>
      <w:tr w:rsidR="00FA54B0" w:rsidTr="00DB29DF">
        <w:trPr>
          <w:trHeight w:val="510"/>
          <w:jc w:val="center"/>
        </w:trPr>
        <w:tc>
          <w:tcPr>
            <w:tcW w:w="5241" w:type="dxa"/>
            <w:gridSpan w:val="3"/>
            <w:vMerge w:val="restart"/>
            <w:tcBorders>
              <w:tl2br w:val="single" w:sz="4" w:space="0" w:color="auto"/>
            </w:tcBorders>
            <w:vAlign w:val="center"/>
          </w:tcPr>
          <w:p w:rsidR="00FA54B0" w:rsidRDefault="00FA54B0" w:rsidP="00DB29DF">
            <w:pPr>
              <w:adjustRightInd w:val="0"/>
              <w:snapToGrid w:val="0"/>
              <w:jc w:val="center"/>
              <w:rPr>
                <w:rFonts w:ascii="黑体" w:eastAsia="黑体" w:hAnsi="黑体" w:cs="黑体"/>
                <w:snapToGrid w:val="0"/>
                <w:kern w:val="0"/>
                <w:sz w:val="20"/>
                <w:szCs w:val="20"/>
              </w:rPr>
            </w:pPr>
          </w:p>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指标名称                             镇村名称</w:t>
            </w:r>
          </w:p>
        </w:tc>
        <w:tc>
          <w:tcPr>
            <w:tcW w:w="3819" w:type="dxa"/>
            <w:gridSpan w:val="4"/>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镇</w:t>
            </w:r>
          </w:p>
        </w:tc>
      </w:tr>
      <w:tr w:rsidR="00FA54B0" w:rsidTr="00DB29DF">
        <w:trPr>
          <w:trHeight w:val="510"/>
          <w:jc w:val="center"/>
        </w:trPr>
        <w:tc>
          <w:tcPr>
            <w:tcW w:w="5241" w:type="dxa"/>
            <w:gridSpan w:val="3"/>
            <w:vMerge/>
            <w:tcBorders>
              <w:top w:val="nil"/>
              <w:tl2br w:val="single" w:sz="4" w:space="0" w:color="auto"/>
            </w:tcBorders>
            <w:vAlign w:val="center"/>
          </w:tcPr>
          <w:p w:rsidR="00FA54B0" w:rsidRDefault="00FA54B0" w:rsidP="00DB29DF">
            <w:pPr>
              <w:adjustRightInd w:val="0"/>
              <w:snapToGrid w:val="0"/>
              <w:jc w:val="center"/>
              <w:rPr>
                <w:rFonts w:ascii="黑体" w:eastAsia="黑体" w:hAnsi="黑体" w:cs="黑体"/>
                <w:snapToGrid w:val="0"/>
                <w:kern w:val="0"/>
                <w:sz w:val="20"/>
                <w:szCs w:val="20"/>
              </w:rPr>
            </w:pPr>
          </w:p>
        </w:tc>
        <w:tc>
          <w:tcPr>
            <w:tcW w:w="915" w:type="dxa"/>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村</w:t>
            </w:r>
          </w:p>
        </w:tc>
        <w:tc>
          <w:tcPr>
            <w:tcW w:w="959" w:type="dxa"/>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村</w:t>
            </w:r>
          </w:p>
        </w:tc>
        <w:tc>
          <w:tcPr>
            <w:tcW w:w="959" w:type="dxa"/>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w:t>
            </w:r>
          </w:p>
        </w:tc>
        <w:tc>
          <w:tcPr>
            <w:tcW w:w="986" w:type="dxa"/>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合计</w:t>
            </w:r>
          </w:p>
        </w:tc>
      </w:tr>
      <w:tr w:rsidR="00FA54B0" w:rsidTr="00DB29DF">
        <w:trPr>
          <w:trHeight w:val="482"/>
          <w:jc w:val="center"/>
        </w:trPr>
        <w:tc>
          <w:tcPr>
            <w:tcW w:w="5241" w:type="dxa"/>
            <w:gridSpan w:val="3"/>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“一品”名称</w:t>
            </w:r>
          </w:p>
        </w:tc>
        <w:tc>
          <w:tcPr>
            <w:tcW w:w="3819" w:type="dxa"/>
            <w:gridSpan w:val="4"/>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5241" w:type="dxa"/>
            <w:gridSpan w:val="3"/>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是否贫困村</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u w:val="single"/>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u w:val="single"/>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u w:val="single"/>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主导产业产值占全村农业总产值比例（</w:t>
            </w:r>
            <w:r>
              <w:rPr>
                <w:rFonts w:ascii="仿宋_GB2312" w:hAnsi="仿宋_GB2312" w:cs="仿宋_GB2312" w:hint="eastAsia"/>
                <w:snapToGrid w:val="0"/>
                <w:kern w:val="0"/>
                <w:sz w:val="20"/>
                <w:szCs w:val="20"/>
              </w:rPr>
              <w:t>%</w:t>
            </w:r>
            <w:r>
              <w:rPr>
                <w:rFonts w:ascii="仿宋_GB2312" w:hAnsi="仿宋_GB2312" w:cs="仿宋_GB2312" w:hint="eastAsia"/>
                <w:snapToGrid w:val="0"/>
                <w:kern w:val="0"/>
                <w:sz w:val="20"/>
                <w:szCs w:val="20"/>
              </w:rPr>
              <w:t>）</w:t>
            </w: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现状</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预期</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项目带动增收情况</w:t>
            </w: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项目村农民年人均收入</w:t>
            </w:r>
          </w:p>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（元</w:t>
            </w:r>
            <w:r>
              <w:rPr>
                <w:rFonts w:ascii="仿宋_GB2312" w:hAnsi="仿宋_GB2312" w:cs="仿宋_GB2312" w:hint="eastAsia"/>
                <w:snapToGrid w:val="0"/>
                <w:kern w:val="0"/>
                <w:sz w:val="20"/>
                <w:szCs w:val="20"/>
              </w:rPr>
              <w:t>/</w:t>
            </w:r>
            <w:r>
              <w:rPr>
                <w:rFonts w:ascii="仿宋_GB2312" w:hAnsi="仿宋_GB2312" w:cs="仿宋_GB2312" w:hint="eastAsia"/>
                <w:snapToGrid w:val="0"/>
                <w:kern w:val="0"/>
                <w:sz w:val="20"/>
                <w:szCs w:val="20"/>
              </w:rPr>
              <w:t>年）</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预期参与项目农民年人均</w:t>
            </w:r>
          </w:p>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收入（元</w:t>
            </w:r>
            <w:r>
              <w:rPr>
                <w:rFonts w:ascii="仿宋_GB2312" w:hAnsi="仿宋_GB2312" w:cs="仿宋_GB2312" w:hint="eastAsia"/>
                <w:snapToGrid w:val="0"/>
                <w:kern w:val="0"/>
                <w:sz w:val="20"/>
                <w:szCs w:val="20"/>
              </w:rPr>
              <w:t>/</w:t>
            </w:r>
            <w:r>
              <w:rPr>
                <w:rFonts w:ascii="仿宋_GB2312" w:hAnsi="仿宋_GB2312" w:cs="仿宋_GB2312" w:hint="eastAsia"/>
                <w:snapToGrid w:val="0"/>
                <w:kern w:val="0"/>
                <w:sz w:val="20"/>
                <w:szCs w:val="20"/>
              </w:rPr>
              <w:t>年）</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预期增加贫困户收入（元</w:t>
            </w:r>
            <w:r>
              <w:rPr>
                <w:rFonts w:ascii="仿宋_GB2312" w:hAnsi="仿宋_GB2312" w:cs="仿宋_GB2312" w:hint="eastAsia"/>
                <w:snapToGrid w:val="0"/>
                <w:kern w:val="0"/>
                <w:sz w:val="20"/>
                <w:szCs w:val="20"/>
              </w:rPr>
              <w:t>/</w:t>
            </w:r>
            <w:r>
              <w:rPr>
                <w:rFonts w:ascii="仿宋_GB2312" w:hAnsi="仿宋_GB2312" w:cs="仿宋_GB2312" w:hint="eastAsia"/>
                <w:snapToGrid w:val="0"/>
                <w:kern w:val="0"/>
                <w:sz w:val="20"/>
                <w:szCs w:val="20"/>
              </w:rPr>
              <w:t>年）</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同比未参与项目农民提高</w:t>
            </w:r>
          </w:p>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比率（</w:t>
            </w:r>
            <w:r>
              <w:rPr>
                <w:rFonts w:ascii="仿宋_GB2312" w:hAnsi="仿宋_GB2312" w:cs="仿宋_GB2312" w:hint="eastAsia"/>
                <w:snapToGrid w:val="0"/>
                <w:kern w:val="0"/>
                <w:sz w:val="20"/>
                <w:szCs w:val="20"/>
              </w:rPr>
              <w:t>%</w:t>
            </w:r>
            <w:r>
              <w:rPr>
                <w:rFonts w:ascii="仿宋_GB2312" w:hAnsi="仿宋_GB2312" w:cs="仿宋_GB2312" w:hint="eastAsia"/>
                <w:snapToGrid w:val="0"/>
                <w:kern w:val="0"/>
                <w:sz w:val="20"/>
                <w:szCs w:val="20"/>
              </w:rPr>
              <w:t>）</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带动农户情况</w:t>
            </w: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带动农户人数</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其中：带动贫困户人数</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村级公益事业</w:t>
            </w: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建设内容</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新型经营主体发展</w:t>
            </w:r>
          </w:p>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情况</w:t>
            </w:r>
          </w:p>
        </w:tc>
        <w:tc>
          <w:tcPr>
            <w:tcW w:w="1440"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农民专业合作社</w:t>
            </w:r>
            <w:r>
              <w:rPr>
                <w:rFonts w:ascii="仿宋_GB2312" w:hAnsi="仿宋_GB2312" w:cs="仿宋_GB2312" w:hint="eastAsia"/>
                <w:snapToGrid w:val="0"/>
                <w:kern w:val="0"/>
                <w:sz w:val="20"/>
                <w:szCs w:val="20"/>
              </w:rPr>
              <w:t>/</w:t>
            </w:r>
            <w:r>
              <w:rPr>
                <w:rFonts w:ascii="仿宋_GB2312" w:hAnsi="仿宋_GB2312" w:cs="仿宋_GB2312" w:hint="eastAsia"/>
                <w:snapToGrid w:val="0"/>
                <w:kern w:val="0"/>
                <w:sz w:val="20"/>
                <w:szCs w:val="20"/>
              </w:rPr>
              <w:t>农民专业合作社联合社</w:t>
            </w:r>
          </w:p>
        </w:tc>
        <w:tc>
          <w:tcPr>
            <w:tcW w:w="15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现有数量（个）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440"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5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拟新增（个）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440"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家庭农场</w:t>
            </w:r>
          </w:p>
        </w:tc>
        <w:tc>
          <w:tcPr>
            <w:tcW w:w="15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现有数量（个）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440"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5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拟新增（个）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440"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农业龙头</w:t>
            </w:r>
          </w:p>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企业</w:t>
            </w:r>
          </w:p>
        </w:tc>
        <w:tc>
          <w:tcPr>
            <w:tcW w:w="15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现有数量（个）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440"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5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拟新增（个）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农业社会化服务面积（亩</w:t>
            </w:r>
            <w:r>
              <w:rPr>
                <w:rFonts w:ascii="仿宋_GB2312" w:hAnsi="仿宋_GB2312" w:cs="仿宋_GB2312" w:hint="eastAsia"/>
                <w:snapToGrid w:val="0"/>
                <w:kern w:val="0"/>
                <w:sz w:val="20"/>
                <w:szCs w:val="20"/>
              </w:rPr>
              <w:t>)</w:t>
            </w: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现状</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预期新增</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82"/>
          <w:jc w:val="center"/>
        </w:trPr>
        <w:tc>
          <w:tcPr>
            <w:tcW w:w="5241" w:type="dxa"/>
            <w:gridSpan w:val="3"/>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预期新增土地流转面积（亩）</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5241" w:type="dxa"/>
            <w:gridSpan w:val="3"/>
            <w:vMerge w:val="restart"/>
            <w:tcBorders>
              <w:tl2br w:val="single" w:sz="4" w:space="0" w:color="auto"/>
            </w:tcBorders>
            <w:vAlign w:val="center"/>
          </w:tcPr>
          <w:p w:rsidR="00FA54B0" w:rsidRDefault="00FA54B0" w:rsidP="00DB29DF">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指标名称                             镇村名称</w:t>
            </w:r>
          </w:p>
        </w:tc>
        <w:tc>
          <w:tcPr>
            <w:tcW w:w="3819" w:type="dxa"/>
            <w:gridSpan w:val="4"/>
            <w:vAlign w:val="center"/>
          </w:tcPr>
          <w:p w:rsidR="00FA54B0" w:rsidRDefault="00613EB9" w:rsidP="00DB29DF">
            <w:pPr>
              <w:adjustRightInd w:val="0"/>
              <w:snapToGrid w:val="0"/>
              <w:jc w:val="center"/>
              <w:rPr>
                <w:rFonts w:ascii="黑体" w:eastAsia="黑体" w:hAnsi="黑体" w:cs="黑体"/>
                <w:snapToGrid w:val="0"/>
                <w:kern w:val="0"/>
                <w:sz w:val="20"/>
                <w:szCs w:val="20"/>
              </w:rPr>
            </w:pPr>
            <w:r>
              <w:rPr>
                <w:rFonts w:ascii="仿宋_GB2312" w:hAnsi="仿宋_GB2312" w:cs="仿宋_GB2312" w:hint="eastAsia"/>
                <w:snapToGrid w:val="0"/>
                <w:kern w:val="0"/>
                <w:sz w:val="20"/>
                <w:szCs w:val="20"/>
                <w:u w:val="single"/>
              </w:rPr>
              <w:t xml:space="preserve">        </w:t>
            </w:r>
            <w:r>
              <w:rPr>
                <w:rFonts w:ascii="黑体" w:eastAsia="黑体" w:hAnsi="黑体" w:cs="黑体" w:hint="eastAsia"/>
                <w:snapToGrid w:val="0"/>
                <w:kern w:val="0"/>
                <w:sz w:val="20"/>
                <w:szCs w:val="20"/>
              </w:rPr>
              <w:t>镇</w:t>
            </w:r>
          </w:p>
        </w:tc>
      </w:tr>
      <w:tr w:rsidR="00613EB9" w:rsidTr="00DB29DF">
        <w:trPr>
          <w:trHeight w:val="442"/>
          <w:jc w:val="center"/>
        </w:trPr>
        <w:tc>
          <w:tcPr>
            <w:tcW w:w="5241" w:type="dxa"/>
            <w:gridSpan w:val="3"/>
            <w:vMerge/>
            <w:vAlign w:val="center"/>
          </w:tcPr>
          <w:p w:rsidR="00613EB9" w:rsidRDefault="00613EB9" w:rsidP="00DB29DF">
            <w:pPr>
              <w:adjustRightInd w:val="0"/>
              <w:snapToGrid w:val="0"/>
              <w:jc w:val="center"/>
              <w:rPr>
                <w:rFonts w:ascii="黑体" w:eastAsia="黑体" w:hAnsi="黑体" w:cs="黑体"/>
                <w:snapToGrid w:val="0"/>
                <w:kern w:val="0"/>
                <w:sz w:val="20"/>
                <w:szCs w:val="20"/>
              </w:rPr>
            </w:pPr>
          </w:p>
        </w:tc>
        <w:tc>
          <w:tcPr>
            <w:tcW w:w="915" w:type="dxa"/>
            <w:vAlign w:val="center"/>
          </w:tcPr>
          <w:p w:rsidR="00613EB9" w:rsidRDefault="00613EB9" w:rsidP="009A4C65">
            <w:pPr>
              <w:adjustRightInd w:val="0"/>
              <w:snapToGrid w:val="0"/>
              <w:jc w:val="center"/>
              <w:rPr>
                <w:rFonts w:ascii="黑体" w:eastAsia="黑体" w:hAnsi="黑体" w:cs="黑体"/>
                <w:snapToGrid w:val="0"/>
                <w:kern w:val="0"/>
                <w:sz w:val="20"/>
                <w:szCs w:val="20"/>
              </w:rPr>
            </w:pPr>
            <w:r>
              <w:rPr>
                <w:rFonts w:ascii="仿宋_GB2312" w:hAnsi="仿宋_GB2312" w:cs="仿宋_GB2312" w:hint="eastAsia"/>
                <w:snapToGrid w:val="0"/>
                <w:kern w:val="0"/>
                <w:sz w:val="20"/>
                <w:szCs w:val="20"/>
                <w:u w:val="single"/>
              </w:rPr>
              <w:t xml:space="preserve">    </w:t>
            </w:r>
            <w:r>
              <w:rPr>
                <w:rFonts w:ascii="黑体" w:eastAsia="黑体" w:hAnsi="黑体" w:cs="黑体" w:hint="eastAsia"/>
                <w:snapToGrid w:val="0"/>
                <w:kern w:val="0"/>
                <w:sz w:val="20"/>
                <w:szCs w:val="20"/>
              </w:rPr>
              <w:t>村</w:t>
            </w:r>
          </w:p>
        </w:tc>
        <w:tc>
          <w:tcPr>
            <w:tcW w:w="959" w:type="dxa"/>
            <w:vAlign w:val="center"/>
          </w:tcPr>
          <w:p w:rsidR="00613EB9" w:rsidRDefault="00613EB9" w:rsidP="009A4C65">
            <w:pPr>
              <w:adjustRightInd w:val="0"/>
              <w:snapToGrid w:val="0"/>
              <w:jc w:val="center"/>
              <w:rPr>
                <w:rFonts w:ascii="黑体" w:eastAsia="黑体" w:hAnsi="黑体" w:cs="黑体"/>
                <w:snapToGrid w:val="0"/>
                <w:kern w:val="0"/>
                <w:sz w:val="20"/>
                <w:szCs w:val="20"/>
              </w:rPr>
            </w:pPr>
            <w:r>
              <w:rPr>
                <w:rFonts w:ascii="仿宋_GB2312" w:hAnsi="仿宋_GB2312" w:cs="仿宋_GB2312" w:hint="eastAsia"/>
                <w:snapToGrid w:val="0"/>
                <w:kern w:val="0"/>
                <w:sz w:val="20"/>
                <w:szCs w:val="20"/>
                <w:u w:val="single"/>
              </w:rPr>
              <w:t xml:space="preserve">    </w:t>
            </w:r>
            <w:r>
              <w:rPr>
                <w:rFonts w:ascii="黑体" w:eastAsia="黑体" w:hAnsi="黑体" w:cs="黑体" w:hint="eastAsia"/>
                <w:snapToGrid w:val="0"/>
                <w:kern w:val="0"/>
                <w:sz w:val="20"/>
                <w:szCs w:val="20"/>
              </w:rPr>
              <w:t>村</w:t>
            </w:r>
          </w:p>
        </w:tc>
        <w:tc>
          <w:tcPr>
            <w:tcW w:w="959" w:type="dxa"/>
            <w:vAlign w:val="center"/>
          </w:tcPr>
          <w:p w:rsidR="00613EB9" w:rsidRDefault="00613EB9" w:rsidP="009A4C65">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w:t>
            </w:r>
          </w:p>
        </w:tc>
        <w:tc>
          <w:tcPr>
            <w:tcW w:w="986" w:type="dxa"/>
            <w:vAlign w:val="center"/>
          </w:tcPr>
          <w:p w:rsidR="00613EB9" w:rsidRDefault="00613EB9" w:rsidP="009A4C65">
            <w:pPr>
              <w:adjustRightInd w:val="0"/>
              <w:snapToGrid w:val="0"/>
              <w:jc w:val="center"/>
              <w:rPr>
                <w:rFonts w:ascii="黑体" w:eastAsia="黑体" w:hAnsi="黑体" w:cs="黑体"/>
                <w:snapToGrid w:val="0"/>
                <w:kern w:val="0"/>
                <w:sz w:val="20"/>
                <w:szCs w:val="20"/>
              </w:rPr>
            </w:pPr>
            <w:r>
              <w:rPr>
                <w:rFonts w:ascii="黑体" w:eastAsia="黑体" w:hAnsi="黑体" w:cs="黑体" w:hint="eastAsia"/>
                <w:snapToGrid w:val="0"/>
                <w:kern w:val="0"/>
                <w:sz w:val="20"/>
                <w:szCs w:val="20"/>
              </w:rPr>
              <w:t>合计</w:t>
            </w:r>
          </w:p>
        </w:tc>
      </w:tr>
      <w:tr w:rsidR="00FA54B0" w:rsidTr="00DB29DF">
        <w:trPr>
          <w:trHeight w:val="442"/>
          <w:jc w:val="center"/>
        </w:trPr>
        <w:tc>
          <w:tcPr>
            <w:tcW w:w="2228"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“二品一标”情况</w:t>
            </w: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现有“二品一标”认证数量（个）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现有“二品一标”认证面积（亩）</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预期新增认证数量（个）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预期新增认证面积（亩）</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全国一村一品示范村镇认定情况</w:t>
            </w: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现状（个）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拟新增申请数量（个）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品牌情况</w:t>
            </w:r>
          </w:p>
        </w:tc>
        <w:tc>
          <w:tcPr>
            <w:tcW w:w="1440"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企业品牌</w:t>
            </w:r>
          </w:p>
        </w:tc>
        <w:tc>
          <w:tcPr>
            <w:tcW w:w="15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现有品牌数量（个）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440"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5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其中：国家级名牌产品数量（个）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440"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5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其中</w:t>
            </w:r>
            <w:r>
              <w:rPr>
                <w:rFonts w:ascii="仿宋_GB2312" w:hAnsi="仿宋_GB2312" w:cs="仿宋_GB2312" w:hint="eastAsia"/>
                <w:snapToGrid w:val="0"/>
                <w:kern w:val="0"/>
                <w:sz w:val="20"/>
                <w:szCs w:val="20"/>
              </w:rPr>
              <w:t>:</w:t>
            </w:r>
            <w:r>
              <w:rPr>
                <w:rFonts w:ascii="仿宋_GB2312" w:hAnsi="仿宋_GB2312" w:cs="仿宋_GB2312" w:hint="eastAsia"/>
                <w:snapToGrid w:val="0"/>
                <w:kern w:val="0"/>
                <w:sz w:val="20"/>
                <w:szCs w:val="20"/>
              </w:rPr>
              <w:t>广东省名牌产品数量（个）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440"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5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拟新增品牌数量（个）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440"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5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其中</w:t>
            </w:r>
            <w:r>
              <w:rPr>
                <w:rFonts w:ascii="仿宋_GB2312" w:hAnsi="仿宋_GB2312" w:cs="仿宋_GB2312" w:hint="eastAsia"/>
                <w:snapToGrid w:val="0"/>
                <w:kern w:val="0"/>
                <w:sz w:val="20"/>
                <w:szCs w:val="20"/>
              </w:rPr>
              <w:t>:</w:t>
            </w:r>
            <w:r>
              <w:rPr>
                <w:rFonts w:ascii="仿宋_GB2312" w:hAnsi="仿宋_GB2312" w:cs="仿宋_GB2312" w:hint="eastAsia"/>
                <w:snapToGrid w:val="0"/>
                <w:kern w:val="0"/>
                <w:sz w:val="20"/>
                <w:szCs w:val="20"/>
              </w:rPr>
              <w:t>拟新增申请国家级和省级名牌产品数量（个）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440"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区域公用品牌（含地理标志）</w:t>
            </w:r>
          </w:p>
        </w:tc>
        <w:tc>
          <w:tcPr>
            <w:tcW w:w="15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现有数量（个）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440"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15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拟新增申请数量（个）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restart"/>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全国名特优新农产品</w:t>
            </w:r>
          </w:p>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名录情况</w:t>
            </w: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现有数量（个）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2228" w:type="dxa"/>
            <w:vMerge/>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3013" w:type="dxa"/>
            <w:gridSpan w:val="2"/>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拟新增申请数量（个）</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5241" w:type="dxa"/>
            <w:gridSpan w:val="3"/>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带动社会资本投资（万元）</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5241" w:type="dxa"/>
            <w:gridSpan w:val="3"/>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预期产生社会效益</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442"/>
          <w:jc w:val="center"/>
        </w:trPr>
        <w:tc>
          <w:tcPr>
            <w:tcW w:w="5241" w:type="dxa"/>
            <w:gridSpan w:val="3"/>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预期产生经济效益（万元）</w:t>
            </w:r>
          </w:p>
        </w:tc>
        <w:tc>
          <w:tcPr>
            <w:tcW w:w="915"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59"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98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bl>
    <w:p w:rsidR="00FA54B0" w:rsidRDefault="00FA54B0" w:rsidP="00FA54B0">
      <w:pPr>
        <w:adjustRightInd w:val="0"/>
        <w:snapToGrid w:val="0"/>
        <w:spacing w:line="360" w:lineRule="exact"/>
        <w:ind w:firstLineChars="200" w:firstLine="400"/>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备注：</w:t>
      </w:r>
      <w:r>
        <w:rPr>
          <w:rFonts w:ascii="仿宋_GB2312" w:hAnsi="仿宋_GB2312" w:cs="仿宋_GB2312" w:hint="eastAsia"/>
          <w:snapToGrid w:val="0"/>
          <w:kern w:val="0"/>
          <w:sz w:val="20"/>
          <w:szCs w:val="20"/>
        </w:rPr>
        <w:t>1.</w:t>
      </w:r>
      <w:r>
        <w:rPr>
          <w:rFonts w:ascii="仿宋_GB2312" w:hAnsi="仿宋_GB2312" w:cs="仿宋_GB2312" w:hint="eastAsia"/>
          <w:snapToGrid w:val="0"/>
          <w:kern w:val="0"/>
          <w:sz w:val="20"/>
          <w:szCs w:val="20"/>
        </w:rPr>
        <w:t>贫困户以省扶贫办认定标准为准。</w:t>
      </w:r>
    </w:p>
    <w:p w:rsidR="00FA54B0" w:rsidRDefault="00FA54B0" w:rsidP="00FA54B0">
      <w:pPr>
        <w:adjustRightInd w:val="0"/>
        <w:snapToGrid w:val="0"/>
        <w:spacing w:line="360" w:lineRule="exact"/>
        <w:ind w:leftChars="341" w:left="1291" w:hangingChars="100" w:hanging="200"/>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2.</w:t>
      </w:r>
      <w:r>
        <w:rPr>
          <w:rFonts w:ascii="仿宋_GB2312" w:hAnsi="仿宋_GB2312" w:cs="仿宋_GB2312" w:hint="eastAsia"/>
          <w:snapToGrid w:val="0"/>
          <w:kern w:val="0"/>
          <w:sz w:val="20"/>
          <w:szCs w:val="20"/>
        </w:rPr>
        <w:t>村级公益事业包含：村内户外道路、小型农田水利、人畜饮水、环卫设施、植树造林、文化体育设施等。</w:t>
      </w:r>
    </w:p>
    <w:p w:rsidR="00FA54B0" w:rsidRDefault="00FA54B0" w:rsidP="00FA54B0">
      <w:pPr>
        <w:adjustRightInd w:val="0"/>
        <w:snapToGrid w:val="0"/>
        <w:spacing w:line="590" w:lineRule="exact"/>
        <w:ind w:firstLineChars="200" w:firstLine="640"/>
        <w:rPr>
          <w:rFonts w:ascii="黑体" w:eastAsia="黑体" w:hAnsi="黑体" w:cs="黑体"/>
          <w:snapToGrid w:val="0"/>
          <w:kern w:val="0"/>
        </w:rPr>
      </w:pPr>
    </w:p>
    <w:p w:rsidR="00FA54B0" w:rsidRDefault="00FA54B0" w:rsidP="00FA54B0">
      <w:pPr>
        <w:adjustRightInd w:val="0"/>
        <w:snapToGrid w:val="0"/>
        <w:spacing w:line="590" w:lineRule="exact"/>
        <w:rPr>
          <w:rFonts w:ascii="黑体" w:eastAsia="黑体" w:hAnsi="黑体" w:cs="黑体"/>
          <w:snapToGrid w:val="0"/>
          <w:kern w:val="0"/>
        </w:rPr>
      </w:pPr>
    </w:p>
    <w:p w:rsidR="00FA54B0" w:rsidRDefault="00FA54B0" w:rsidP="00FA54B0">
      <w:pPr>
        <w:adjustRightInd w:val="0"/>
        <w:snapToGrid w:val="0"/>
        <w:spacing w:line="590" w:lineRule="exact"/>
        <w:rPr>
          <w:rFonts w:ascii="黑体" w:eastAsia="黑体" w:hAnsi="黑体" w:cs="黑体"/>
          <w:snapToGrid w:val="0"/>
          <w:kern w:val="0"/>
        </w:rPr>
      </w:pPr>
    </w:p>
    <w:p w:rsidR="00FA54B0" w:rsidRDefault="00FA54B0" w:rsidP="00FA54B0">
      <w:pPr>
        <w:pStyle w:val="2"/>
      </w:pPr>
    </w:p>
    <w:p w:rsidR="00FA54B0" w:rsidRDefault="00FA54B0" w:rsidP="00FA54B0">
      <w:pPr>
        <w:adjustRightInd w:val="0"/>
        <w:snapToGrid w:val="0"/>
        <w:spacing w:line="590" w:lineRule="exact"/>
        <w:rPr>
          <w:rFonts w:ascii="黑体" w:eastAsia="黑体" w:hAnsi="黑体" w:cs="黑体"/>
          <w:snapToGrid w:val="0"/>
          <w:kern w:val="0"/>
        </w:rPr>
      </w:pPr>
    </w:p>
    <w:p w:rsidR="00FA54B0" w:rsidRDefault="00FA54B0" w:rsidP="00FA54B0">
      <w:pPr>
        <w:adjustRightInd w:val="0"/>
        <w:snapToGrid w:val="0"/>
        <w:spacing w:line="590" w:lineRule="exact"/>
        <w:rPr>
          <w:rFonts w:ascii="黑体" w:eastAsia="黑体" w:hAnsi="黑体" w:cs="黑体"/>
          <w:snapToGrid w:val="0"/>
          <w:kern w:val="0"/>
        </w:rPr>
      </w:pPr>
    </w:p>
    <w:p w:rsidR="00FA54B0" w:rsidRDefault="00FA54B0" w:rsidP="00FA54B0">
      <w:pPr>
        <w:adjustRightInd w:val="0"/>
        <w:snapToGrid w:val="0"/>
        <w:spacing w:line="590" w:lineRule="exact"/>
        <w:rPr>
          <w:rFonts w:ascii="黑体" w:eastAsia="黑体" w:hAnsi="黑体" w:cs="黑体"/>
          <w:snapToGrid w:val="0"/>
          <w:kern w:val="0"/>
        </w:rPr>
      </w:pPr>
    </w:p>
    <w:p w:rsidR="00FA54B0" w:rsidRDefault="00FA54B0" w:rsidP="00FA54B0">
      <w:pPr>
        <w:adjustRightInd w:val="0"/>
        <w:snapToGrid w:val="0"/>
        <w:spacing w:line="590" w:lineRule="exact"/>
        <w:ind w:firstLineChars="100" w:firstLine="320"/>
        <w:rPr>
          <w:rFonts w:ascii="黑体" w:eastAsia="黑体" w:hAnsi="黑体" w:cs="黑体"/>
          <w:snapToGrid w:val="0"/>
          <w:kern w:val="0"/>
        </w:rPr>
      </w:pPr>
      <w:r>
        <w:rPr>
          <w:rFonts w:ascii="黑体" w:eastAsia="黑体" w:hAnsi="黑体" w:cs="黑体" w:hint="eastAsia"/>
          <w:snapToGrid w:val="0"/>
          <w:kern w:val="0"/>
        </w:rPr>
        <w:lastRenderedPageBreak/>
        <w:t>八、保障措施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70"/>
      </w:tblGrid>
      <w:tr w:rsidR="00FA54B0" w:rsidTr="00DB29DF">
        <w:trPr>
          <w:trHeight w:val="8183"/>
          <w:jc w:val="center"/>
        </w:trPr>
        <w:tc>
          <w:tcPr>
            <w:tcW w:w="9770" w:type="dxa"/>
          </w:tcPr>
          <w:p w:rsidR="00FA54B0" w:rsidRDefault="00FA54B0" w:rsidP="00DB29DF">
            <w:pPr>
              <w:adjustRightInd w:val="0"/>
              <w:snapToGrid w:val="0"/>
              <w:spacing w:line="590" w:lineRule="exact"/>
              <w:ind w:firstLineChars="200" w:firstLine="640"/>
              <w:rPr>
                <w:rFonts w:ascii="仿宋_GB2312" w:hAnsi="仿宋_GB2312" w:cs="仿宋_GB2312"/>
                <w:snapToGrid w:val="0"/>
                <w:kern w:val="0"/>
              </w:rPr>
            </w:pPr>
          </w:p>
        </w:tc>
      </w:tr>
    </w:tbl>
    <w:p w:rsidR="00FA54B0" w:rsidRDefault="00FA54B0" w:rsidP="00FA54B0">
      <w:pPr>
        <w:adjustRightInd w:val="0"/>
        <w:snapToGrid w:val="0"/>
        <w:spacing w:line="590" w:lineRule="exact"/>
        <w:ind w:firstLineChars="200" w:firstLine="640"/>
        <w:rPr>
          <w:rFonts w:ascii="黑体" w:eastAsia="黑体" w:hAnsi="黑体" w:cs="黑体"/>
          <w:snapToGrid w:val="0"/>
          <w:kern w:val="0"/>
        </w:rPr>
      </w:pPr>
    </w:p>
    <w:p w:rsidR="00FA54B0" w:rsidRDefault="00FA54B0" w:rsidP="00FA54B0">
      <w:pPr>
        <w:adjustRightInd w:val="0"/>
        <w:snapToGrid w:val="0"/>
        <w:spacing w:line="560" w:lineRule="exact"/>
        <w:ind w:firstLineChars="200" w:firstLine="640"/>
        <w:rPr>
          <w:rFonts w:ascii="黑体" w:eastAsia="黑体" w:hAnsi="黑体" w:cs="黑体"/>
          <w:snapToGrid w:val="0"/>
          <w:kern w:val="0"/>
        </w:rPr>
      </w:pPr>
      <w:r>
        <w:rPr>
          <w:rFonts w:ascii="黑体" w:eastAsia="黑体" w:hAnsi="黑体" w:cs="黑体" w:hint="eastAsia"/>
          <w:snapToGrid w:val="0"/>
          <w:kern w:val="0"/>
        </w:rPr>
        <w:t>九、附件</w:t>
      </w:r>
    </w:p>
    <w:p w:rsidR="00FA54B0" w:rsidRDefault="00FA54B0" w:rsidP="00FA54B0">
      <w:pPr>
        <w:adjustRightInd w:val="0"/>
        <w:snapToGrid w:val="0"/>
        <w:spacing w:line="56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（一）市县镇产业发展规划或相关扶持政策。</w:t>
      </w:r>
    </w:p>
    <w:p w:rsidR="00FA54B0" w:rsidRDefault="00FA54B0" w:rsidP="00FA54B0">
      <w:pPr>
        <w:adjustRightInd w:val="0"/>
        <w:snapToGrid w:val="0"/>
        <w:spacing w:line="56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（二）省市级农民合作社示范社证明，合作社、家庭农场、农业龙头企业等主体营业执照复印件，最近两个年度《资产负债表》、《盈余及盈余分配表》、《成员权益变动表》等。</w:t>
      </w:r>
    </w:p>
    <w:p w:rsidR="00FA54B0" w:rsidRDefault="00FA54B0" w:rsidP="00FA54B0">
      <w:pPr>
        <w:adjustRightInd w:val="0"/>
        <w:snapToGrid w:val="0"/>
        <w:spacing w:line="56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（三）项目涉及的农业设施用地或建设用地资质证明。</w:t>
      </w:r>
    </w:p>
    <w:p w:rsidR="00FA54B0" w:rsidRDefault="00FA54B0" w:rsidP="00FA54B0">
      <w:pPr>
        <w:adjustRightInd w:val="0"/>
        <w:snapToGrid w:val="0"/>
        <w:spacing w:line="56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（四）产品的有关证书，如名牌、“二品一标”等。</w:t>
      </w:r>
    </w:p>
    <w:p w:rsidR="00FA54B0" w:rsidRDefault="00FA54B0" w:rsidP="00FA54B0">
      <w:pPr>
        <w:adjustRightInd w:val="0"/>
        <w:snapToGrid w:val="0"/>
        <w:spacing w:line="560" w:lineRule="exact"/>
        <w:ind w:firstLineChars="200" w:firstLine="640"/>
        <w:rPr>
          <w:rFonts w:ascii="仿宋_GB2312" w:hAnsi="仿宋_GB2312" w:cs="仿宋_GB2312"/>
          <w:snapToGrid w:val="0"/>
          <w:kern w:val="0"/>
        </w:rPr>
      </w:pPr>
      <w:r>
        <w:rPr>
          <w:rFonts w:ascii="仿宋_GB2312" w:hAnsi="仿宋_GB2312" w:cs="仿宋_GB2312" w:hint="eastAsia"/>
          <w:snapToGrid w:val="0"/>
          <w:kern w:val="0"/>
        </w:rPr>
        <w:t>（五）其他证明文件。</w:t>
      </w:r>
    </w:p>
    <w:p w:rsidR="00FA54B0" w:rsidRDefault="00FA54B0" w:rsidP="00FA54B0">
      <w:pPr>
        <w:adjustRightInd w:val="0"/>
        <w:snapToGrid w:val="0"/>
        <w:spacing w:line="590" w:lineRule="exact"/>
        <w:rPr>
          <w:rFonts w:ascii="仿宋" w:hAnsi="仿宋" w:cs="黑体"/>
          <w:snapToGrid w:val="0"/>
          <w:kern w:val="0"/>
        </w:rPr>
      </w:pPr>
    </w:p>
    <w:p w:rsidR="00FA54B0" w:rsidRDefault="00FA54B0" w:rsidP="00FA54B0">
      <w:pPr>
        <w:adjustRightInd w:val="0"/>
        <w:snapToGrid w:val="0"/>
        <w:spacing w:line="590" w:lineRule="exact"/>
        <w:rPr>
          <w:rFonts w:ascii="仿宋" w:hAnsi="仿宋" w:cs="黑体"/>
          <w:snapToGrid w:val="0"/>
          <w:kern w:val="0"/>
        </w:rPr>
      </w:pPr>
      <w:r>
        <w:rPr>
          <w:rFonts w:ascii="仿宋" w:hAnsi="仿宋" w:cs="黑体" w:hint="eastAsia"/>
          <w:snapToGrid w:val="0"/>
          <w:kern w:val="0"/>
        </w:rPr>
        <w:lastRenderedPageBreak/>
        <w:t>附件2：</w:t>
      </w:r>
    </w:p>
    <w:p w:rsidR="00FA54B0" w:rsidRDefault="00FA54B0" w:rsidP="00FA54B0">
      <w:pPr>
        <w:adjustRightInd w:val="0"/>
        <w:snapToGrid w:val="0"/>
        <w:spacing w:line="590" w:lineRule="exact"/>
        <w:rPr>
          <w:rFonts w:ascii="仿宋_GB2312" w:hAnsi="仿宋_GB2312" w:cs="仿宋_GB2312"/>
          <w:snapToGrid w:val="0"/>
          <w:kern w:val="0"/>
        </w:rPr>
      </w:pPr>
    </w:p>
    <w:p w:rsidR="00FA54B0" w:rsidRDefault="00FA54B0" w:rsidP="00FA54B0">
      <w:pPr>
        <w:adjustRightInd w:val="0"/>
        <w:snapToGrid w:val="0"/>
        <w:spacing w:line="590" w:lineRule="exact"/>
        <w:jc w:val="center"/>
        <w:rPr>
          <w:rFonts w:ascii="方正小标宋简体" w:eastAsia="方正小标宋简体" w:hAnsi="方正小标宋简体" w:cs="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t>“一村一品、一镇一业”项目审批表</w:t>
      </w:r>
    </w:p>
    <w:p w:rsidR="00FA54B0" w:rsidRDefault="00FA54B0" w:rsidP="00FA54B0">
      <w:pPr>
        <w:adjustRightInd w:val="0"/>
        <w:snapToGrid w:val="0"/>
        <w:spacing w:line="590" w:lineRule="exact"/>
        <w:rPr>
          <w:rFonts w:ascii="仿宋_GB2312" w:hAnsi="仿宋_GB2312" w:cs="仿宋_GB2312"/>
          <w:snapToGrid w:val="0"/>
          <w:kern w:val="0"/>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7"/>
        <w:gridCol w:w="2700"/>
        <w:gridCol w:w="2216"/>
        <w:gridCol w:w="3073"/>
      </w:tblGrid>
      <w:tr w:rsidR="00FA54B0" w:rsidTr="00DB29DF">
        <w:trPr>
          <w:trHeight w:val="784"/>
          <w:jc w:val="center"/>
        </w:trPr>
        <w:tc>
          <w:tcPr>
            <w:tcW w:w="2107" w:type="dxa"/>
            <w:shd w:val="clear" w:color="auto" w:fill="FFFFFF"/>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名</w:t>
            </w:r>
            <w:r>
              <w:rPr>
                <w:rFonts w:ascii="仿宋_GB2312" w:hAnsi="仿宋_GB2312" w:cs="仿宋_GB2312" w:hint="eastAsia"/>
                <w:snapToGrid w:val="0"/>
                <w:kern w:val="0"/>
                <w:sz w:val="20"/>
                <w:szCs w:val="20"/>
              </w:rPr>
              <w:t xml:space="preserve">   </w:t>
            </w:r>
            <w:r>
              <w:rPr>
                <w:rFonts w:ascii="仿宋_GB2312" w:hAnsi="仿宋_GB2312" w:cs="仿宋_GB2312" w:hint="eastAsia"/>
                <w:snapToGrid w:val="0"/>
                <w:kern w:val="0"/>
                <w:sz w:val="20"/>
                <w:szCs w:val="20"/>
              </w:rPr>
              <w:t>称</w:t>
            </w:r>
          </w:p>
        </w:tc>
        <w:tc>
          <w:tcPr>
            <w:tcW w:w="7989" w:type="dxa"/>
            <w:gridSpan w:val="3"/>
            <w:shd w:val="clear" w:color="auto" w:fill="FFFFFF"/>
            <w:vAlign w:val="center"/>
          </w:tcPr>
          <w:p w:rsidR="00FA54B0" w:rsidRDefault="00613EB9"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u w:val="single"/>
              </w:rPr>
              <w:t xml:space="preserve">         </w:t>
            </w:r>
            <w:r>
              <w:rPr>
                <w:rFonts w:ascii="仿宋_GB2312" w:hAnsi="仿宋_GB2312" w:cs="仿宋_GB2312" w:hint="eastAsia"/>
                <w:snapToGrid w:val="0"/>
                <w:kern w:val="0"/>
                <w:sz w:val="20"/>
                <w:szCs w:val="20"/>
              </w:rPr>
              <w:t>镇（街）</w:t>
            </w:r>
            <w:r>
              <w:rPr>
                <w:rFonts w:ascii="仿宋_GB2312" w:hAnsi="仿宋_GB2312" w:cs="仿宋_GB2312" w:hint="eastAsia"/>
                <w:snapToGrid w:val="0"/>
                <w:kern w:val="0"/>
                <w:sz w:val="20"/>
                <w:szCs w:val="20"/>
                <w:u w:val="single"/>
              </w:rPr>
              <w:t xml:space="preserve">           </w:t>
            </w:r>
            <w:r>
              <w:rPr>
                <w:rFonts w:ascii="仿宋_GB2312" w:hAnsi="仿宋_GB2312" w:cs="仿宋_GB2312" w:hint="eastAsia"/>
                <w:snapToGrid w:val="0"/>
                <w:kern w:val="0"/>
                <w:sz w:val="20"/>
                <w:szCs w:val="20"/>
              </w:rPr>
              <w:t xml:space="preserve"> </w:t>
            </w:r>
            <w:r>
              <w:rPr>
                <w:rFonts w:ascii="仿宋_GB2312" w:hAnsi="仿宋_GB2312" w:cs="仿宋_GB2312" w:hint="eastAsia"/>
                <w:snapToGrid w:val="0"/>
                <w:kern w:val="0"/>
                <w:sz w:val="20"/>
                <w:szCs w:val="20"/>
              </w:rPr>
              <w:t>村“一村一品、一镇一业”</w:t>
            </w:r>
            <w:r>
              <w:rPr>
                <w:rFonts w:ascii="仿宋_GB2312" w:hAnsi="仿宋_GB2312" w:cs="仿宋_GB2312" w:hint="eastAsia"/>
                <w:snapToGrid w:val="0"/>
                <w:kern w:val="0"/>
                <w:sz w:val="20"/>
                <w:szCs w:val="20"/>
                <w:u w:val="single"/>
              </w:rPr>
              <w:t xml:space="preserve">       </w:t>
            </w:r>
            <w:r>
              <w:rPr>
                <w:rFonts w:ascii="仿宋_GB2312" w:hAnsi="仿宋_GB2312" w:cs="仿宋_GB2312" w:hint="eastAsia"/>
                <w:snapToGrid w:val="0"/>
                <w:kern w:val="0"/>
                <w:sz w:val="20"/>
                <w:szCs w:val="20"/>
              </w:rPr>
              <w:t>项目</w:t>
            </w:r>
          </w:p>
        </w:tc>
      </w:tr>
      <w:tr w:rsidR="00FA54B0" w:rsidTr="00DB29DF">
        <w:trPr>
          <w:trHeight w:val="784"/>
          <w:jc w:val="center"/>
        </w:trPr>
        <w:tc>
          <w:tcPr>
            <w:tcW w:w="2107" w:type="dxa"/>
            <w:shd w:val="clear" w:color="auto" w:fill="FFFFFF"/>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实施主体</w:t>
            </w:r>
          </w:p>
        </w:tc>
        <w:tc>
          <w:tcPr>
            <w:tcW w:w="7989" w:type="dxa"/>
            <w:gridSpan w:val="3"/>
            <w:shd w:val="clear" w:color="auto" w:fill="FFFFFF"/>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784"/>
          <w:jc w:val="center"/>
        </w:trPr>
        <w:tc>
          <w:tcPr>
            <w:tcW w:w="2107"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总投资</w:t>
            </w:r>
          </w:p>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（万元）</w:t>
            </w:r>
          </w:p>
        </w:tc>
        <w:tc>
          <w:tcPr>
            <w:tcW w:w="270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221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省级及以上财政补助资金（万元）</w:t>
            </w:r>
          </w:p>
        </w:tc>
        <w:tc>
          <w:tcPr>
            <w:tcW w:w="30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784"/>
          <w:jc w:val="center"/>
        </w:trPr>
        <w:tc>
          <w:tcPr>
            <w:tcW w:w="2107"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市县财政补助资金（万元）</w:t>
            </w:r>
          </w:p>
        </w:tc>
        <w:tc>
          <w:tcPr>
            <w:tcW w:w="2700"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c>
          <w:tcPr>
            <w:tcW w:w="2216"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自筹资金</w:t>
            </w:r>
          </w:p>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（万元）</w:t>
            </w:r>
          </w:p>
        </w:tc>
        <w:tc>
          <w:tcPr>
            <w:tcW w:w="3073" w:type="dxa"/>
            <w:vAlign w:val="center"/>
          </w:tcPr>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2867"/>
          <w:jc w:val="center"/>
        </w:trPr>
        <w:tc>
          <w:tcPr>
            <w:tcW w:w="2107" w:type="dxa"/>
            <w:shd w:val="clear" w:color="auto" w:fill="FFFFFF"/>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建设</w:t>
            </w:r>
          </w:p>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内容</w:t>
            </w:r>
          </w:p>
        </w:tc>
        <w:tc>
          <w:tcPr>
            <w:tcW w:w="7989" w:type="dxa"/>
            <w:gridSpan w:val="3"/>
            <w:shd w:val="clear" w:color="auto" w:fill="FFFFFF"/>
            <w:vAlign w:val="center"/>
          </w:tcPr>
          <w:p w:rsidR="00FA54B0" w:rsidRDefault="00FA54B0" w:rsidP="00DB29DF">
            <w:pPr>
              <w:pStyle w:val="2"/>
              <w:widowControl w:val="0"/>
              <w:adjustRightInd w:val="0"/>
              <w:snapToGrid w:val="0"/>
              <w:spacing w:line="240" w:lineRule="auto"/>
              <w:jc w:val="center"/>
              <w:rPr>
                <w:rFonts w:ascii="仿宋_GB2312" w:eastAsia="仿宋_GB2312" w:hAnsi="仿宋_GB2312" w:cs="仿宋_GB2312"/>
                <w:b w:val="0"/>
                <w:bCs w:val="0"/>
                <w:sz w:val="20"/>
                <w:szCs w:val="20"/>
              </w:rPr>
            </w:pPr>
          </w:p>
          <w:p w:rsidR="00FA54B0" w:rsidRDefault="00FA54B0" w:rsidP="00DB29DF">
            <w:pPr>
              <w:pStyle w:val="2"/>
              <w:widowControl w:val="0"/>
              <w:adjustRightInd w:val="0"/>
              <w:snapToGrid w:val="0"/>
              <w:spacing w:line="240" w:lineRule="auto"/>
              <w:jc w:val="center"/>
              <w:rPr>
                <w:rFonts w:ascii="仿宋_GB2312" w:eastAsia="仿宋_GB2312" w:hAnsi="仿宋_GB2312" w:cs="仿宋_GB2312"/>
                <w:b w:val="0"/>
                <w:bCs w:val="0"/>
                <w:sz w:val="20"/>
                <w:szCs w:val="20"/>
              </w:rPr>
            </w:pPr>
          </w:p>
          <w:p w:rsidR="00FA54B0" w:rsidRDefault="00FA54B0" w:rsidP="00DB29DF">
            <w:pPr>
              <w:adjustRightInd w:val="0"/>
              <w:snapToGrid w:val="0"/>
              <w:jc w:val="center"/>
              <w:rPr>
                <w:rFonts w:ascii="仿宋_GB2312" w:hAnsi="仿宋_GB2312" w:cs="仿宋_GB2312"/>
                <w:kern w:val="0"/>
                <w:sz w:val="20"/>
                <w:szCs w:val="20"/>
              </w:rPr>
            </w:pPr>
          </w:p>
          <w:p w:rsidR="00FA54B0" w:rsidRDefault="00FA54B0" w:rsidP="00DB29DF">
            <w:pPr>
              <w:adjustRightInd w:val="0"/>
              <w:snapToGrid w:val="0"/>
              <w:jc w:val="center"/>
              <w:rPr>
                <w:rFonts w:ascii="仿宋_GB2312" w:hAnsi="仿宋_GB2312" w:cs="仿宋_GB2312"/>
                <w:snapToGrid w:val="0"/>
                <w:kern w:val="0"/>
                <w:sz w:val="20"/>
                <w:szCs w:val="20"/>
              </w:rPr>
            </w:pPr>
          </w:p>
          <w:p w:rsidR="00FA54B0" w:rsidRDefault="00FA54B0" w:rsidP="00DB29DF">
            <w:pPr>
              <w:adjustRightInd w:val="0"/>
              <w:snapToGrid w:val="0"/>
              <w:jc w:val="center"/>
              <w:rPr>
                <w:rFonts w:ascii="仿宋_GB2312" w:hAnsi="仿宋_GB2312" w:cs="仿宋_GB2312"/>
                <w:snapToGrid w:val="0"/>
                <w:kern w:val="0"/>
                <w:sz w:val="20"/>
                <w:szCs w:val="20"/>
              </w:rPr>
            </w:pPr>
          </w:p>
        </w:tc>
      </w:tr>
      <w:tr w:rsidR="00FA54B0" w:rsidTr="00DB29DF">
        <w:trPr>
          <w:trHeight w:val="784"/>
          <w:jc w:val="center"/>
        </w:trPr>
        <w:tc>
          <w:tcPr>
            <w:tcW w:w="2107" w:type="dxa"/>
            <w:shd w:val="clear" w:color="auto" w:fill="FFFFFF"/>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申报</w:t>
            </w:r>
          </w:p>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单位</w:t>
            </w:r>
          </w:p>
        </w:tc>
        <w:tc>
          <w:tcPr>
            <w:tcW w:w="7989" w:type="dxa"/>
            <w:gridSpan w:val="3"/>
            <w:shd w:val="clear" w:color="auto" w:fill="FFFFFF"/>
            <w:vAlign w:val="center"/>
          </w:tcPr>
          <w:p w:rsidR="00FA54B0" w:rsidRDefault="00FA54B0" w:rsidP="00DB29DF">
            <w:pPr>
              <w:pStyle w:val="2"/>
              <w:widowControl w:val="0"/>
              <w:adjustRightInd w:val="0"/>
              <w:snapToGrid w:val="0"/>
              <w:spacing w:line="240" w:lineRule="auto"/>
              <w:jc w:val="center"/>
              <w:rPr>
                <w:rFonts w:ascii="仿宋_GB2312" w:eastAsia="仿宋_GB2312" w:hAnsi="仿宋_GB2312" w:cs="仿宋_GB2312"/>
                <w:b w:val="0"/>
                <w:bCs w:val="0"/>
                <w:sz w:val="20"/>
                <w:szCs w:val="20"/>
              </w:rPr>
            </w:pPr>
          </w:p>
          <w:p w:rsidR="00FA54B0" w:rsidRDefault="00FA54B0" w:rsidP="00DB29DF">
            <w:pPr>
              <w:adjustRightInd w:val="0"/>
              <w:snapToGrid w:val="0"/>
              <w:jc w:val="center"/>
              <w:rPr>
                <w:rFonts w:ascii="仿宋_GB2312" w:hAnsi="仿宋_GB2312" w:cs="仿宋_GB2312"/>
                <w:kern w:val="0"/>
                <w:sz w:val="20"/>
                <w:szCs w:val="20"/>
              </w:rPr>
            </w:pPr>
          </w:p>
          <w:p w:rsidR="00FA54B0" w:rsidRDefault="00FA54B0" w:rsidP="00DB29DF">
            <w:pPr>
              <w:adjustRightInd w:val="0"/>
              <w:snapToGrid w:val="0"/>
              <w:jc w:val="center"/>
              <w:rPr>
                <w:rFonts w:ascii="仿宋_GB2312" w:hAnsi="仿宋_GB2312" w:cs="仿宋_GB2312"/>
                <w:kern w:val="0"/>
                <w:sz w:val="20"/>
                <w:szCs w:val="20"/>
              </w:rPr>
            </w:pPr>
          </w:p>
          <w:p w:rsidR="00FA54B0" w:rsidRDefault="00FA54B0" w:rsidP="00DB29DF">
            <w:pPr>
              <w:adjustRightInd w:val="0"/>
              <w:snapToGrid w:val="0"/>
              <w:jc w:val="center"/>
              <w:rPr>
                <w:rFonts w:ascii="仿宋_GB2312" w:hAnsi="仿宋_GB2312" w:cs="仿宋_GB2312"/>
                <w:kern w:val="0"/>
                <w:sz w:val="20"/>
                <w:szCs w:val="20"/>
              </w:rPr>
            </w:pPr>
          </w:p>
          <w:p w:rsidR="00FA54B0" w:rsidRDefault="00FA54B0" w:rsidP="00DB29DF">
            <w:pPr>
              <w:adjustRightInd w:val="0"/>
              <w:snapToGrid w:val="0"/>
              <w:jc w:val="center"/>
              <w:rPr>
                <w:rFonts w:ascii="仿宋_GB2312" w:hAnsi="仿宋_GB2312" w:cs="仿宋_GB2312"/>
                <w:kern w:val="0"/>
                <w:sz w:val="20"/>
                <w:szCs w:val="20"/>
              </w:rPr>
            </w:pPr>
          </w:p>
          <w:p w:rsidR="00FA54B0" w:rsidRDefault="00FA54B0" w:rsidP="00DB29DF">
            <w:pPr>
              <w:adjustRightInd w:val="0"/>
              <w:snapToGrid w:val="0"/>
              <w:jc w:val="right"/>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年</w:t>
            </w:r>
            <w:r>
              <w:rPr>
                <w:rFonts w:ascii="仿宋_GB2312" w:hAnsi="仿宋_GB2312" w:cs="仿宋_GB2312" w:hint="eastAsia"/>
                <w:snapToGrid w:val="0"/>
                <w:kern w:val="0"/>
                <w:sz w:val="20"/>
                <w:szCs w:val="20"/>
              </w:rPr>
              <w:t xml:space="preserve">  </w:t>
            </w:r>
            <w:r>
              <w:rPr>
                <w:rFonts w:ascii="仿宋_GB2312" w:hAnsi="仿宋_GB2312" w:cs="仿宋_GB2312" w:hint="eastAsia"/>
                <w:snapToGrid w:val="0"/>
                <w:kern w:val="0"/>
                <w:sz w:val="20"/>
                <w:szCs w:val="20"/>
              </w:rPr>
              <w:t>月</w:t>
            </w:r>
            <w:r>
              <w:rPr>
                <w:rFonts w:ascii="仿宋_GB2312" w:hAnsi="仿宋_GB2312" w:cs="仿宋_GB2312" w:hint="eastAsia"/>
                <w:snapToGrid w:val="0"/>
                <w:kern w:val="0"/>
                <w:sz w:val="20"/>
                <w:szCs w:val="20"/>
              </w:rPr>
              <w:t xml:space="preserve">  </w:t>
            </w:r>
            <w:r>
              <w:rPr>
                <w:rFonts w:ascii="仿宋_GB2312" w:hAnsi="仿宋_GB2312" w:cs="仿宋_GB2312" w:hint="eastAsia"/>
                <w:snapToGrid w:val="0"/>
                <w:kern w:val="0"/>
                <w:sz w:val="20"/>
                <w:szCs w:val="20"/>
              </w:rPr>
              <w:t>日</w:t>
            </w:r>
          </w:p>
          <w:p w:rsidR="00FA54B0" w:rsidRDefault="00FA54B0" w:rsidP="00DB29DF">
            <w:pPr>
              <w:adjustRightInd w:val="0"/>
              <w:snapToGrid w:val="0"/>
              <w:jc w:val="right"/>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（盖章）</w:t>
            </w:r>
          </w:p>
        </w:tc>
      </w:tr>
      <w:tr w:rsidR="00FA54B0" w:rsidTr="00DB29DF">
        <w:trPr>
          <w:trHeight w:val="784"/>
          <w:jc w:val="center"/>
        </w:trPr>
        <w:tc>
          <w:tcPr>
            <w:tcW w:w="2107" w:type="dxa"/>
            <w:shd w:val="clear" w:color="auto" w:fill="FFFFFF"/>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县（市、区）</w:t>
            </w:r>
          </w:p>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农业农村部门</w:t>
            </w:r>
          </w:p>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意见</w:t>
            </w:r>
          </w:p>
        </w:tc>
        <w:tc>
          <w:tcPr>
            <w:tcW w:w="7989" w:type="dxa"/>
            <w:gridSpan w:val="3"/>
            <w:shd w:val="clear" w:color="auto" w:fill="FFFFFF"/>
            <w:vAlign w:val="center"/>
          </w:tcPr>
          <w:p w:rsidR="00FA54B0" w:rsidRDefault="00FA54B0" w:rsidP="00DB29DF">
            <w:pPr>
              <w:adjustRightInd w:val="0"/>
              <w:snapToGrid w:val="0"/>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审核意见：</w:t>
            </w:r>
          </w:p>
          <w:p w:rsidR="00FA54B0" w:rsidRDefault="00FA54B0" w:rsidP="00DB29DF">
            <w:pPr>
              <w:adjustRightInd w:val="0"/>
              <w:snapToGrid w:val="0"/>
              <w:jc w:val="center"/>
              <w:rPr>
                <w:rFonts w:ascii="仿宋_GB2312" w:hAnsi="仿宋_GB2312" w:cs="仿宋_GB2312"/>
                <w:snapToGrid w:val="0"/>
                <w:kern w:val="0"/>
                <w:sz w:val="20"/>
                <w:szCs w:val="20"/>
              </w:rPr>
            </w:pPr>
          </w:p>
          <w:p w:rsidR="00FA54B0" w:rsidRDefault="00FA54B0" w:rsidP="00DB29DF">
            <w:pPr>
              <w:adjustRightInd w:val="0"/>
              <w:snapToGrid w:val="0"/>
              <w:jc w:val="center"/>
              <w:rPr>
                <w:rFonts w:ascii="仿宋_GB2312" w:hAnsi="仿宋_GB2312" w:cs="仿宋_GB2312"/>
                <w:snapToGrid w:val="0"/>
                <w:kern w:val="0"/>
                <w:sz w:val="20"/>
                <w:szCs w:val="20"/>
              </w:rPr>
            </w:pPr>
          </w:p>
          <w:p w:rsidR="00FA54B0" w:rsidRDefault="00FA54B0" w:rsidP="00DB29DF">
            <w:pPr>
              <w:pStyle w:val="2"/>
              <w:widowControl w:val="0"/>
              <w:adjustRightInd w:val="0"/>
              <w:snapToGrid w:val="0"/>
              <w:spacing w:line="240" w:lineRule="auto"/>
              <w:jc w:val="center"/>
              <w:rPr>
                <w:rFonts w:ascii="仿宋_GB2312" w:eastAsia="仿宋_GB2312" w:hAnsi="仿宋_GB2312" w:cs="仿宋_GB2312"/>
                <w:b w:val="0"/>
                <w:bCs w:val="0"/>
                <w:sz w:val="20"/>
                <w:szCs w:val="20"/>
              </w:rPr>
            </w:pPr>
          </w:p>
          <w:p w:rsidR="00FA54B0" w:rsidRDefault="00FA54B0" w:rsidP="00DB29DF">
            <w:pPr>
              <w:adjustRightInd w:val="0"/>
              <w:snapToGrid w:val="0"/>
              <w:jc w:val="center"/>
              <w:rPr>
                <w:rFonts w:ascii="仿宋_GB2312" w:hAnsi="仿宋_GB2312" w:cs="仿宋_GB2312"/>
                <w:snapToGrid w:val="0"/>
                <w:kern w:val="0"/>
                <w:sz w:val="20"/>
                <w:szCs w:val="20"/>
              </w:rPr>
            </w:pPr>
          </w:p>
          <w:p w:rsidR="00FA54B0" w:rsidRDefault="00FA54B0" w:rsidP="00DB29DF">
            <w:pPr>
              <w:adjustRightInd w:val="0"/>
              <w:snapToGrid w:val="0"/>
              <w:jc w:val="right"/>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年</w:t>
            </w:r>
            <w:r>
              <w:rPr>
                <w:rFonts w:ascii="仿宋_GB2312" w:hAnsi="仿宋_GB2312" w:cs="仿宋_GB2312" w:hint="eastAsia"/>
                <w:snapToGrid w:val="0"/>
                <w:kern w:val="0"/>
                <w:sz w:val="20"/>
                <w:szCs w:val="20"/>
              </w:rPr>
              <w:t xml:space="preserve">  </w:t>
            </w:r>
            <w:r>
              <w:rPr>
                <w:rFonts w:ascii="仿宋_GB2312" w:hAnsi="仿宋_GB2312" w:cs="仿宋_GB2312" w:hint="eastAsia"/>
                <w:snapToGrid w:val="0"/>
                <w:kern w:val="0"/>
                <w:sz w:val="20"/>
                <w:szCs w:val="20"/>
              </w:rPr>
              <w:t>月</w:t>
            </w:r>
            <w:r>
              <w:rPr>
                <w:rFonts w:ascii="仿宋_GB2312" w:hAnsi="仿宋_GB2312" w:cs="仿宋_GB2312" w:hint="eastAsia"/>
                <w:snapToGrid w:val="0"/>
                <w:kern w:val="0"/>
                <w:sz w:val="20"/>
                <w:szCs w:val="20"/>
              </w:rPr>
              <w:t xml:space="preserve">  </w:t>
            </w:r>
            <w:r>
              <w:rPr>
                <w:rFonts w:ascii="仿宋_GB2312" w:hAnsi="仿宋_GB2312" w:cs="仿宋_GB2312" w:hint="eastAsia"/>
                <w:snapToGrid w:val="0"/>
                <w:kern w:val="0"/>
                <w:sz w:val="20"/>
                <w:szCs w:val="20"/>
              </w:rPr>
              <w:t>日</w:t>
            </w:r>
          </w:p>
          <w:p w:rsidR="00FA54B0" w:rsidRDefault="00FA54B0" w:rsidP="00DB29DF">
            <w:pPr>
              <w:adjustRightInd w:val="0"/>
              <w:snapToGrid w:val="0"/>
              <w:jc w:val="right"/>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（盖章）</w:t>
            </w:r>
          </w:p>
        </w:tc>
      </w:tr>
      <w:tr w:rsidR="00FA54B0" w:rsidTr="00DB29DF">
        <w:trPr>
          <w:trHeight w:val="784"/>
          <w:jc w:val="center"/>
        </w:trPr>
        <w:tc>
          <w:tcPr>
            <w:tcW w:w="2107" w:type="dxa"/>
            <w:shd w:val="clear" w:color="auto" w:fill="FFFFFF"/>
            <w:vAlign w:val="center"/>
          </w:tcPr>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县（市、区）</w:t>
            </w:r>
          </w:p>
          <w:p w:rsidR="00FA54B0" w:rsidRDefault="00FA54B0" w:rsidP="00DB29DF">
            <w:pPr>
              <w:adjustRightInd w:val="0"/>
              <w:snapToGrid w:val="0"/>
              <w:jc w:val="center"/>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人民政府意见</w:t>
            </w:r>
          </w:p>
        </w:tc>
        <w:tc>
          <w:tcPr>
            <w:tcW w:w="7989" w:type="dxa"/>
            <w:gridSpan w:val="3"/>
            <w:shd w:val="clear" w:color="auto" w:fill="FFFFFF"/>
            <w:vAlign w:val="center"/>
          </w:tcPr>
          <w:p w:rsidR="00FA54B0" w:rsidRDefault="00FA54B0" w:rsidP="00DB29DF">
            <w:pPr>
              <w:adjustRightInd w:val="0"/>
              <w:snapToGrid w:val="0"/>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审批意见：</w:t>
            </w:r>
          </w:p>
          <w:p w:rsidR="00FA54B0" w:rsidRDefault="00FA54B0" w:rsidP="00DB29DF">
            <w:pPr>
              <w:adjustRightInd w:val="0"/>
              <w:snapToGrid w:val="0"/>
              <w:jc w:val="center"/>
              <w:rPr>
                <w:rFonts w:ascii="仿宋_GB2312" w:hAnsi="仿宋_GB2312" w:cs="仿宋_GB2312"/>
                <w:snapToGrid w:val="0"/>
                <w:kern w:val="0"/>
                <w:sz w:val="20"/>
                <w:szCs w:val="20"/>
              </w:rPr>
            </w:pPr>
          </w:p>
          <w:p w:rsidR="00FA54B0" w:rsidRDefault="00FA54B0" w:rsidP="00DB29DF">
            <w:pPr>
              <w:adjustRightInd w:val="0"/>
              <w:snapToGrid w:val="0"/>
              <w:jc w:val="right"/>
              <w:rPr>
                <w:rFonts w:ascii="仿宋_GB2312" w:hAnsi="仿宋_GB2312" w:cs="仿宋_GB2312"/>
                <w:snapToGrid w:val="0"/>
                <w:kern w:val="0"/>
                <w:sz w:val="20"/>
                <w:szCs w:val="20"/>
              </w:rPr>
            </w:pPr>
          </w:p>
          <w:p w:rsidR="00FA54B0" w:rsidRDefault="00FA54B0" w:rsidP="00DB29DF">
            <w:pPr>
              <w:adjustRightInd w:val="0"/>
              <w:snapToGrid w:val="0"/>
              <w:jc w:val="right"/>
              <w:rPr>
                <w:rFonts w:ascii="仿宋_GB2312" w:hAnsi="仿宋_GB2312" w:cs="仿宋_GB2312"/>
                <w:snapToGrid w:val="0"/>
                <w:kern w:val="0"/>
                <w:sz w:val="20"/>
                <w:szCs w:val="20"/>
              </w:rPr>
            </w:pPr>
          </w:p>
          <w:p w:rsidR="00FA54B0" w:rsidRDefault="00FA54B0" w:rsidP="00DB29DF">
            <w:pPr>
              <w:pStyle w:val="2"/>
              <w:widowControl w:val="0"/>
              <w:adjustRightInd w:val="0"/>
              <w:snapToGrid w:val="0"/>
              <w:spacing w:line="240" w:lineRule="auto"/>
              <w:jc w:val="right"/>
              <w:rPr>
                <w:rFonts w:ascii="仿宋_GB2312" w:eastAsia="仿宋_GB2312" w:hAnsi="仿宋_GB2312" w:cs="仿宋_GB2312"/>
                <w:b w:val="0"/>
                <w:bCs w:val="0"/>
                <w:sz w:val="20"/>
                <w:szCs w:val="20"/>
              </w:rPr>
            </w:pPr>
          </w:p>
          <w:p w:rsidR="00FA54B0" w:rsidRDefault="00FA54B0" w:rsidP="00DB29DF">
            <w:pPr>
              <w:adjustRightInd w:val="0"/>
              <w:snapToGrid w:val="0"/>
              <w:jc w:val="right"/>
              <w:rPr>
                <w:rFonts w:ascii="仿宋_GB2312" w:hAnsi="仿宋_GB2312" w:cs="仿宋_GB2312"/>
                <w:snapToGrid w:val="0"/>
                <w:kern w:val="0"/>
                <w:sz w:val="20"/>
                <w:szCs w:val="20"/>
              </w:rPr>
            </w:pPr>
          </w:p>
          <w:p w:rsidR="00FA54B0" w:rsidRDefault="00FA54B0" w:rsidP="00DB29DF">
            <w:pPr>
              <w:adjustRightInd w:val="0"/>
              <w:snapToGrid w:val="0"/>
              <w:jc w:val="right"/>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年</w:t>
            </w:r>
            <w:r>
              <w:rPr>
                <w:rFonts w:ascii="仿宋_GB2312" w:hAnsi="仿宋_GB2312" w:cs="仿宋_GB2312" w:hint="eastAsia"/>
                <w:snapToGrid w:val="0"/>
                <w:kern w:val="0"/>
                <w:sz w:val="20"/>
                <w:szCs w:val="20"/>
              </w:rPr>
              <w:t xml:space="preserve">  </w:t>
            </w:r>
            <w:r>
              <w:rPr>
                <w:rFonts w:ascii="仿宋_GB2312" w:hAnsi="仿宋_GB2312" w:cs="仿宋_GB2312" w:hint="eastAsia"/>
                <w:snapToGrid w:val="0"/>
                <w:kern w:val="0"/>
                <w:sz w:val="20"/>
                <w:szCs w:val="20"/>
              </w:rPr>
              <w:t>月</w:t>
            </w:r>
            <w:r>
              <w:rPr>
                <w:rFonts w:ascii="仿宋_GB2312" w:hAnsi="仿宋_GB2312" w:cs="仿宋_GB2312" w:hint="eastAsia"/>
                <w:snapToGrid w:val="0"/>
                <w:kern w:val="0"/>
                <w:sz w:val="20"/>
                <w:szCs w:val="20"/>
              </w:rPr>
              <w:t xml:space="preserve">  </w:t>
            </w:r>
            <w:r>
              <w:rPr>
                <w:rFonts w:ascii="仿宋_GB2312" w:hAnsi="仿宋_GB2312" w:cs="仿宋_GB2312" w:hint="eastAsia"/>
                <w:snapToGrid w:val="0"/>
                <w:kern w:val="0"/>
                <w:sz w:val="20"/>
                <w:szCs w:val="20"/>
              </w:rPr>
              <w:t>日</w:t>
            </w:r>
          </w:p>
          <w:p w:rsidR="00FA54B0" w:rsidRDefault="00FA54B0" w:rsidP="00DB29DF">
            <w:pPr>
              <w:adjustRightInd w:val="0"/>
              <w:snapToGrid w:val="0"/>
              <w:jc w:val="right"/>
              <w:rPr>
                <w:rFonts w:ascii="仿宋_GB2312" w:hAnsi="仿宋_GB2312" w:cs="仿宋_GB2312"/>
                <w:snapToGrid w:val="0"/>
                <w:kern w:val="0"/>
                <w:sz w:val="20"/>
                <w:szCs w:val="20"/>
              </w:rPr>
            </w:pPr>
            <w:r>
              <w:rPr>
                <w:rFonts w:ascii="仿宋_GB2312" w:hAnsi="仿宋_GB2312" w:cs="仿宋_GB2312" w:hint="eastAsia"/>
                <w:snapToGrid w:val="0"/>
                <w:kern w:val="0"/>
                <w:sz w:val="20"/>
                <w:szCs w:val="20"/>
              </w:rPr>
              <w:t>（盖章）</w:t>
            </w:r>
          </w:p>
        </w:tc>
      </w:tr>
    </w:tbl>
    <w:p w:rsidR="00FA54B0" w:rsidRDefault="00FA54B0" w:rsidP="00FA54B0">
      <w:pPr>
        <w:spacing w:line="360" w:lineRule="exact"/>
        <w:jc w:val="left"/>
        <w:rPr>
          <w:rFonts w:ascii="仿宋" w:hAnsi="仿宋"/>
          <w:bCs/>
        </w:rPr>
      </w:pPr>
    </w:p>
    <w:p w:rsidR="00FA54B0" w:rsidRDefault="00FA54B0" w:rsidP="00FA54B0">
      <w:pPr>
        <w:spacing w:line="360" w:lineRule="exact"/>
        <w:jc w:val="left"/>
        <w:rPr>
          <w:rFonts w:ascii="仿宋" w:hAnsi="仿宋"/>
          <w:bCs/>
        </w:rPr>
        <w:sectPr w:rsidR="00FA54B0">
          <w:pgSz w:w="11906" w:h="16838"/>
          <w:pgMar w:top="1134" w:right="1134" w:bottom="1134" w:left="1134" w:header="850" w:footer="680" w:gutter="0"/>
          <w:cols w:space="720"/>
          <w:docGrid w:type="lines" w:linePitch="631"/>
        </w:sectPr>
      </w:pPr>
    </w:p>
    <w:p w:rsidR="00FA54B0" w:rsidRDefault="00FA54B0" w:rsidP="00FA54B0">
      <w:pPr>
        <w:spacing w:line="360" w:lineRule="exact"/>
        <w:jc w:val="left"/>
        <w:rPr>
          <w:rFonts w:ascii="仿宋" w:hAnsi="仿宋"/>
          <w:bCs/>
        </w:rPr>
      </w:pPr>
      <w:r>
        <w:rPr>
          <w:rFonts w:ascii="仿宋" w:hAnsi="仿宋" w:hint="eastAsia"/>
          <w:bCs/>
        </w:rPr>
        <w:lastRenderedPageBreak/>
        <w:t>附件3:</w:t>
      </w:r>
    </w:p>
    <w:p w:rsidR="00FA54B0" w:rsidRDefault="00FA54B0" w:rsidP="00FA54B0">
      <w:pPr>
        <w:spacing w:line="560" w:lineRule="exact"/>
        <w:jc w:val="center"/>
        <w:rPr>
          <w:rFonts w:ascii="方正小标宋简体" w:eastAsia="方正小标宋简体"/>
          <w:bCs/>
          <w:sz w:val="44"/>
          <w:szCs w:val="44"/>
        </w:rPr>
      </w:pPr>
      <w:r>
        <w:rPr>
          <w:rFonts w:ascii="方正小标宋简体" w:eastAsia="方正小标宋简体" w:hint="eastAsia"/>
          <w:sz w:val="44"/>
          <w:szCs w:val="44"/>
        </w:rPr>
        <w:t>____年</w:t>
      </w:r>
      <w:r>
        <w:rPr>
          <w:rFonts w:ascii="方正小标宋简体" w:eastAsia="方正小标宋简体" w:hint="eastAsia"/>
          <w:bCs/>
          <w:sz w:val="44"/>
          <w:szCs w:val="44"/>
        </w:rPr>
        <w:t>新会区一村一品项目评审表</w:t>
      </w:r>
    </w:p>
    <w:p w:rsidR="00FA54B0" w:rsidRDefault="00FA54B0" w:rsidP="00FA54B0">
      <w:pPr>
        <w:autoSpaceDE w:val="0"/>
        <w:spacing w:line="400" w:lineRule="exact"/>
        <w:rPr>
          <w:sz w:val="28"/>
          <w:szCs w:val="28"/>
        </w:rPr>
      </w:pPr>
    </w:p>
    <w:p w:rsidR="00613EB9" w:rsidRDefault="00613EB9" w:rsidP="00613EB9">
      <w:pPr>
        <w:autoSpaceDE w:val="0"/>
        <w:spacing w:line="400" w:lineRule="exact"/>
        <w:rPr>
          <w:sz w:val="28"/>
          <w:szCs w:val="28"/>
          <w:u w:val="single"/>
        </w:rPr>
      </w:pPr>
      <w:r>
        <w:rPr>
          <w:rFonts w:hint="eastAsia"/>
          <w:sz w:val="28"/>
          <w:szCs w:val="28"/>
        </w:rPr>
        <w:t>项目名称：</w:t>
      </w:r>
      <w:r>
        <w:rPr>
          <w:rFonts w:hint="eastAsia"/>
          <w:sz w:val="28"/>
          <w:szCs w:val="28"/>
          <w:u w:val="single"/>
        </w:rPr>
        <w:t xml:space="preserve">      </w:t>
      </w:r>
      <w:r>
        <w:rPr>
          <w:rFonts w:hint="eastAsia"/>
          <w:sz w:val="28"/>
          <w:szCs w:val="28"/>
        </w:rPr>
        <w:t>镇（街）</w:t>
      </w:r>
      <w:r>
        <w:rPr>
          <w:rFonts w:hint="eastAsia"/>
          <w:sz w:val="28"/>
          <w:szCs w:val="28"/>
          <w:u w:val="single"/>
        </w:rPr>
        <w:t xml:space="preserve">     </w:t>
      </w:r>
      <w:r>
        <w:rPr>
          <w:rFonts w:hint="eastAsia"/>
          <w:sz w:val="28"/>
          <w:szCs w:val="28"/>
        </w:rPr>
        <w:t>村“一村一品”</w:t>
      </w:r>
      <w:r>
        <w:rPr>
          <w:rFonts w:hint="eastAsia"/>
          <w:sz w:val="28"/>
          <w:szCs w:val="28"/>
          <w:u w:val="single"/>
        </w:rPr>
        <w:t xml:space="preserve">            </w:t>
      </w:r>
      <w:r>
        <w:rPr>
          <w:rFonts w:hint="eastAsia"/>
          <w:sz w:val="28"/>
          <w:szCs w:val="28"/>
        </w:rPr>
        <w:t>项目</w:t>
      </w:r>
    </w:p>
    <w:p w:rsidR="00FA54B0" w:rsidRDefault="00FA54B0" w:rsidP="00FA54B0">
      <w:pPr>
        <w:autoSpaceDE w:val="0"/>
        <w:spacing w:line="400" w:lineRule="exact"/>
        <w:rPr>
          <w:sz w:val="28"/>
          <w:szCs w:val="28"/>
          <w:u w:val="single"/>
        </w:rPr>
      </w:pPr>
      <w:r>
        <w:rPr>
          <w:rFonts w:hint="eastAsia"/>
          <w:sz w:val="28"/>
          <w:szCs w:val="28"/>
        </w:rPr>
        <w:t>评审组织单位：</w:t>
      </w:r>
      <w:r>
        <w:rPr>
          <w:rFonts w:hint="eastAsia"/>
          <w:sz w:val="28"/>
          <w:szCs w:val="28"/>
          <w:u w:val="single"/>
        </w:rPr>
        <w:t>江门市新会区农业农村局</w:t>
      </w:r>
    </w:p>
    <w:tbl>
      <w:tblPr>
        <w:tblW w:w="10568" w:type="dxa"/>
        <w:tblInd w:w="-445" w:type="dxa"/>
        <w:tblLook w:val="04A0"/>
      </w:tblPr>
      <w:tblGrid>
        <w:gridCol w:w="1064"/>
        <w:gridCol w:w="2911"/>
        <w:gridCol w:w="669"/>
        <w:gridCol w:w="1687"/>
        <w:gridCol w:w="1247"/>
        <w:gridCol w:w="1782"/>
        <w:gridCol w:w="1208"/>
      </w:tblGrid>
      <w:tr w:rsidR="00FA54B0" w:rsidTr="00FA54B0">
        <w:trPr>
          <w:trHeight w:val="559"/>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b/>
                <w:bCs/>
                <w:color w:val="000000"/>
                <w:kern w:val="0"/>
                <w:sz w:val="20"/>
                <w:szCs w:val="20"/>
              </w:rPr>
            </w:pPr>
            <w:r>
              <w:rPr>
                <w:rFonts w:ascii="仿宋" w:hAnsi="仿宋" w:cs="宋体" w:hint="eastAsia"/>
                <w:b/>
                <w:bCs/>
                <w:color w:val="000000"/>
                <w:kern w:val="0"/>
                <w:sz w:val="20"/>
                <w:szCs w:val="20"/>
              </w:rPr>
              <w:t>评审项</w:t>
            </w:r>
          </w:p>
        </w:tc>
        <w:tc>
          <w:tcPr>
            <w:tcW w:w="2911" w:type="dxa"/>
            <w:tcBorders>
              <w:top w:val="single" w:sz="4" w:space="0" w:color="auto"/>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b/>
                <w:bCs/>
                <w:color w:val="000000"/>
                <w:kern w:val="0"/>
                <w:sz w:val="20"/>
                <w:szCs w:val="20"/>
              </w:rPr>
            </w:pPr>
            <w:r>
              <w:rPr>
                <w:rFonts w:ascii="仿宋" w:hAnsi="仿宋" w:cs="宋体" w:hint="eastAsia"/>
                <w:b/>
                <w:bCs/>
                <w:color w:val="000000"/>
                <w:kern w:val="0"/>
                <w:sz w:val="20"/>
                <w:szCs w:val="20"/>
              </w:rPr>
              <w:t>评审内容</w:t>
            </w:r>
          </w:p>
        </w:tc>
        <w:tc>
          <w:tcPr>
            <w:tcW w:w="5385" w:type="dxa"/>
            <w:gridSpan w:val="4"/>
            <w:tcBorders>
              <w:top w:val="single" w:sz="4" w:space="0" w:color="auto"/>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b/>
                <w:bCs/>
                <w:color w:val="000000"/>
                <w:kern w:val="0"/>
                <w:sz w:val="20"/>
                <w:szCs w:val="20"/>
              </w:rPr>
            </w:pPr>
            <w:r>
              <w:rPr>
                <w:rFonts w:ascii="仿宋" w:hAnsi="仿宋" w:cs="宋体" w:hint="eastAsia"/>
                <w:b/>
                <w:bCs/>
                <w:color w:val="000000"/>
                <w:kern w:val="0"/>
                <w:sz w:val="20"/>
                <w:szCs w:val="20"/>
              </w:rPr>
              <w:t>评审标准</w:t>
            </w:r>
          </w:p>
        </w:tc>
        <w:tc>
          <w:tcPr>
            <w:tcW w:w="1208" w:type="dxa"/>
            <w:tcBorders>
              <w:top w:val="single" w:sz="4" w:space="0" w:color="auto"/>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b/>
                <w:bCs/>
                <w:color w:val="000000"/>
                <w:kern w:val="0"/>
                <w:sz w:val="20"/>
                <w:szCs w:val="20"/>
              </w:rPr>
            </w:pPr>
            <w:r>
              <w:rPr>
                <w:rFonts w:ascii="仿宋" w:hAnsi="仿宋" w:cs="宋体" w:hint="eastAsia"/>
                <w:b/>
                <w:bCs/>
                <w:color w:val="000000"/>
                <w:kern w:val="0"/>
                <w:sz w:val="20"/>
                <w:szCs w:val="20"/>
              </w:rPr>
              <w:t>是否符合</w:t>
            </w:r>
          </w:p>
        </w:tc>
      </w:tr>
      <w:tr w:rsidR="00FA54B0" w:rsidTr="00FA54B0">
        <w:trPr>
          <w:trHeight w:val="647"/>
        </w:trPr>
        <w:tc>
          <w:tcPr>
            <w:tcW w:w="1064" w:type="dxa"/>
            <w:vMerge w:val="restart"/>
            <w:tcBorders>
              <w:top w:val="nil"/>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一、项目合规性审查</w:t>
            </w: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1、一品产值占比合规性</w:t>
            </w:r>
          </w:p>
        </w:tc>
        <w:tc>
          <w:tcPr>
            <w:tcW w:w="5385" w:type="dxa"/>
            <w:gridSpan w:val="4"/>
            <w:tcBorders>
              <w:top w:val="single" w:sz="4" w:space="0" w:color="auto"/>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产业产值占村农业总产值≥30%以上合规，小于30%的名特新优项目需超半数专家同意。</w:t>
            </w:r>
          </w:p>
        </w:tc>
        <w:tc>
          <w:tcPr>
            <w:tcW w:w="1208"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647"/>
        </w:trPr>
        <w:tc>
          <w:tcPr>
            <w:tcW w:w="1064" w:type="dxa"/>
            <w:vMerge/>
            <w:tcBorders>
              <w:top w:val="nil"/>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0"/>
                <w:szCs w:val="20"/>
              </w:rPr>
            </w:pP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2、实施主体合规性</w:t>
            </w:r>
          </w:p>
        </w:tc>
        <w:tc>
          <w:tcPr>
            <w:tcW w:w="5385" w:type="dxa"/>
            <w:gridSpan w:val="4"/>
            <w:tcBorders>
              <w:top w:val="single" w:sz="4" w:space="0" w:color="auto"/>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rPr>
                <w:rFonts w:ascii="仿宋" w:hAnsi="仿宋" w:cs="宋体"/>
                <w:color w:val="000000"/>
                <w:kern w:val="0"/>
                <w:sz w:val="20"/>
                <w:szCs w:val="20"/>
              </w:rPr>
            </w:pPr>
            <w:r>
              <w:rPr>
                <w:rFonts w:ascii="仿宋" w:hAnsi="仿宋" w:cs="宋体" w:hint="eastAsia"/>
                <w:color w:val="000000"/>
                <w:kern w:val="0"/>
                <w:sz w:val="20"/>
                <w:szCs w:val="20"/>
              </w:rPr>
              <w:t>实施主体为新型经营主体（包括农民专业合作社、农民专业合作社联合社、家庭农场、农业龙头企业）。</w:t>
            </w: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403"/>
        </w:trPr>
        <w:tc>
          <w:tcPr>
            <w:tcW w:w="1064" w:type="dxa"/>
            <w:vMerge/>
            <w:tcBorders>
              <w:top w:val="nil"/>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0"/>
                <w:szCs w:val="20"/>
              </w:rPr>
            </w:pP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3、项目资金使用合规性</w:t>
            </w:r>
          </w:p>
        </w:tc>
        <w:tc>
          <w:tcPr>
            <w:tcW w:w="5385" w:type="dxa"/>
            <w:gridSpan w:val="4"/>
            <w:tcBorders>
              <w:top w:val="single" w:sz="4" w:space="0" w:color="auto"/>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资金投向不能涉及负面清单内容。</w:t>
            </w: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14"/>
        </w:trPr>
        <w:tc>
          <w:tcPr>
            <w:tcW w:w="1064" w:type="dxa"/>
            <w:tcBorders>
              <w:top w:val="nil"/>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b/>
                <w:bCs/>
                <w:color w:val="000000"/>
                <w:kern w:val="0"/>
                <w:sz w:val="20"/>
                <w:szCs w:val="20"/>
              </w:rPr>
            </w:pPr>
            <w:r>
              <w:rPr>
                <w:rFonts w:ascii="仿宋" w:hAnsi="仿宋" w:cs="宋体" w:hint="eastAsia"/>
                <w:b/>
                <w:bCs/>
                <w:color w:val="000000"/>
                <w:kern w:val="0"/>
                <w:sz w:val="20"/>
                <w:szCs w:val="20"/>
              </w:rPr>
              <w:t>评审项</w:t>
            </w: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b/>
                <w:bCs/>
                <w:color w:val="000000"/>
                <w:kern w:val="0"/>
                <w:sz w:val="20"/>
                <w:szCs w:val="20"/>
              </w:rPr>
            </w:pPr>
            <w:r>
              <w:rPr>
                <w:rFonts w:ascii="仿宋" w:hAnsi="仿宋" w:cs="宋体" w:hint="eastAsia"/>
                <w:b/>
                <w:bCs/>
                <w:color w:val="000000"/>
                <w:kern w:val="0"/>
                <w:sz w:val="20"/>
                <w:szCs w:val="20"/>
              </w:rPr>
              <w:t>评审内容</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b/>
                <w:bCs/>
                <w:color w:val="000000"/>
                <w:kern w:val="0"/>
                <w:sz w:val="20"/>
                <w:szCs w:val="20"/>
              </w:rPr>
            </w:pPr>
            <w:r>
              <w:rPr>
                <w:rFonts w:ascii="仿宋" w:hAnsi="仿宋" w:cs="宋体" w:hint="eastAsia"/>
                <w:b/>
                <w:bCs/>
                <w:color w:val="000000"/>
                <w:kern w:val="0"/>
                <w:sz w:val="20"/>
                <w:szCs w:val="20"/>
              </w:rPr>
              <w:t>满分</w:t>
            </w:r>
          </w:p>
        </w:tc>
        <w:tc>
          <w:tcPr>
            <w:tcW w:w="1687"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b/>
                <w:bCs/>
                <w:color w:val="000000"/>
                <w:kern w:val="0"/>
                <w:sz w:val="20"/>
                <w:szCs w:val="20"/>
              </w:rPr>
            </w:pPr>
            <w:r>
              <w:rPr>
                <w:rFonts w:ascii="仿宋" w:hAnsi="仿宋" w:cs="宋体" w:hint="eastAsia"/>
                <w:b/>
                <w:bCs/>
                <w:color w:val="000000"/>
                <w:kern w:val="0"/>
                <w:sz w:val="20"/>
                <w:szCs w:val="20"/>
              </w:rPr>
              <w:t>较好</w:t>
            </w:r>
          </w:p>
        </w:tc>
        <w:tc>
          <w:tcPr>
            <w:tcW w:w="1247"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b/>
                <w:bCs/>
                <w:color w:val="000000"/>
                <w:kern w:val="0"/>
                <w:sz w:val="20"/>
                <w:szCs w:val="20"/>
              </w:rPr>
            </w:pPr>
            <w:r>
              <w:rPr>
                <w:rFonts w:ascii="仿宋" w:hAnsi="仿宋" w:cs="宋体" w:hint="eastAsia"/>
                <w:b/>
                <w:bCs/>
                <w:color w:val="000000"/>
                <w:kern w:val="0"/>
                <w:sz w:val="20"/>
                <w:szCs w:val="20"/>
              </w:rPr>
              <w:t>一般</w:t>
            </w:r>
          </w:p>
        </w:tc>
        <w:tc>
          <w:tcPr>
            <w:tcW w:w="1782"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b/>
                <w:bCs/>
                <w:color w:val="000000"/>
                <w:kern w:val="0"/>
                <w:sz w:val="20"/>
                <w:szCs w:val="20"/>
              </w:rPr>
            </w:pPr>
            <w:r>
              <w:rPr>
                <w:rFonts w:ascii="仿宋" w:hAnsi="仿宋" w:cs="宋体" w:hint="eastAsia"/>
                <w:b/>
                <w:bCs/>
                <w:color w:val="000000"/>
                <w:kern w:val="0"/>
                <w:sz w:val="20"/>
                <w:szCs w:val="20"/>
              </w:rPr>
              <w:t>较差</w:t>
            </w:r>
          </w:p>
        </w:tc>
        <w:tc>
          <w:tcPr>
            <w:tcW w:w="1208"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b/>
                <w:bCs/>
                <w:color w:val="000000"/>
                <w:kern w:val="0"/>
                <w:sz w:val="20"/>
                <w:szCs w:val="20"/>
              </w:rPr>
            </w:pPr>
            <w:r>
              <w:rPr>
                <w:rFonts w:ascii="仿宋" w:hAnsi="仿宋" w:cs="宋体" w:hint="eastAsia"/>
                <w:b/>
                <w:bCs/>
                <w:color w:val="000000"/>
                <w:kern w:val="0"/>
                <w:sz w:val="20"/>
                <w:szCs w:val="20"/>
              </w:rPr>
              <w:t>得分</w:t>
            </w:r>
          </w:p>
        </w:tc>
      </w:tr>
      <w:tr w:rsidR="00FA54B0" w:rsidTr="00FA54B0">
        <w:trPr>
          <w:trHeight w:val="314"/>
        </w:trPr>
        <w:tc>
          <w:tcPr>
            <w:tcW w:w="1064" w:type="dxa"/>
            <w:vMerge w:val="restart"/>
            <w:tcBorders>
              <w:top w:val="nil"/>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二、项目规模、效益（40分）</w:t>
            </w: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1、产业规模</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10</w:t>
            </w:r>
          </w:p>
        </w:tc>
        <w:tc>
          <w:tcPr>
            <w:tcW w:w="47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rPr>
                <w:rFonts w:ascii="仿宋" w:hAnsi="仿宋" w:cs="宋体"/>
                <w:b/>
                <w:bCs/>
                <w:color w:val="000000"/>
                <w:kern w:val="0"/>
                <w:sz w:val="20"/>
                <w:szCs w:val="20"/>
              </w:rPr>
            </w:pPr>
            <w:r>
              <w:rPr>
                <w:rFonts w:ascii="仿宋" w:hAnsi="仿宋" w:cs="宋体" w:hint="eastAsia"/>
                <w:b/>
                <w:bCs/>
                <w:color w:val="000000"/>
                <w:kern w:val="0"/>
                <w:sz w:val="20"/>
                <w:szCs w:val="20"/>
              </w:rPr>
              <w:t>本内容的相关单项评审得分标准，由项目专家组按《新会区2020—2021年“一村一品、一镇一业”建设工作实施方案》另行制定。</w:t>
            </w: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14"/>
        </w:trPr>
        <w:tc>
          <w:tcPr>
            <w:tcW w:w="1064" w:type="dxa"/>
            <w:vMerge/>
            <w:tcBorders>
              <w:top w:val="nil"/>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0"/>
                <w:szCs w:val="20"/>
              </w:rPr>
            </w:pP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2、产值占比</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10</w:t>
            </w:r>
          </w:p>
        </w:tc>
        <w:tc>
          <w:tcPr>
            <w:tcW w:w="4716" w:type="dxa"/>
            <w:gridSpan w:val="3"/>
            <w:vMerge/>
            <w:tcBorders>
              <w:top w:val="nil"/>
              <w:left w:val="nil"/>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b/>
                <w:bCs/>
                <w:color w:val="000000"/>
                <w:kern w:val="0"/>
                <w:sz w:val="20"/>
                <w:szCs w:val="20"/>
              </w:rPr>
            </w:pP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14"/>
        </w:trPr>
        <w:tc>
          <w:tcPr>
            <w:tcW w:w="1064" w:type="dxa"/>
            <w:vMerge/>
            <w:tcBorders>
              <w:top w:val="nil"/>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0"/>
                <w:szCs w:val="20"/>
              </w:rPr>
            </w:pP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3、地方特色</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10</w:t>
            </w:r>
          </w:p>
        </w:tc>
        <w:tc>
          <w:tcPr>
            <w:tcW w:w="4716" w:type="dxa"/>
            <w:gridSpan w:val="3"/>
            <w:vMerge/>
            <w:tcBorders>
              <w:top w:val="nil"/>
              <w:left w:val="nil"/>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b/>
                <w:bCs/>
                <w:color w:val="000000"/>
                <w:kern w:val="0"/>
                <w:sz w:val="20"/>
                <w:szCs w:val="20"/>
              </w:rPr>
            </w:pP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14"/>
        </w:trPr>
        <w:tc>
          <w:tcPr>
            <w:tcW w:w="1064" w:type="dxa"/>
            <w:vMerge/>
            <w:tcBorders>
              <w:top w:val="nil"/>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0"/>
                <w:szCs w:val="20"/>
              </w:rPr>
            </w:pP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4、带动能力</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10</w:t>
            </w:r>
          </w:p>
        </w:tc>
        <w:tc>
          <w:tcPr>
            <w:tcW w:w="4716" w:type="dxa"/>
            <w:gridSpan w:val="3"/>
            <w:vMerge/>
            <w:tcBorders>
              <w:top w:val="nil"/>
              <w:left w:val="nil"/>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b/>
                <w:bCs/>
                <w:color w:val="000000"/>
                <w:kern w:val="0"/>
                <w:sz w:val="20"/>
                <w:szCs w:val="20"/>
              </w:rPr>
            </w:pP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14"/>
        </w:trPr>
        <w:tc>
          <w:tcPr>
            <w:tcW w:w="1064" w:type="dxa"/>
            <w:vMerge w:val="restart"/>
            <w:tcBorders>
              <w:top w:val="nil"/>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三、建设内容合理性（55分）</w:t>
            </w: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1、做精一批特色产业</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10</w:t>
            </w:r>
          </w:p>
        </w:tc>
        <w:tc>
          <w:tcPr>
            <w:tcW w:w="4716" w:type="dxa"/>
            <w:gridSpan w:val="3"/>
            <w:vMerge/>
            <w:tcBorders>
              <w:top w:val="nil"/>
              <w:left w:val="nil"/>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b/>
                <w:bCs/>
                <w:color w:val="000000"/>
                <w:kern w:val="0"/>
                <w:sz w:val="20"/>
                <w:szCs w:val="20"/>
              </w:rPr>
            </w:pP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32"/>
        </w:trPr>
        <w:tc>
          <w:tcPr>
            <w:tcW w:w="1064" w:type="dxa"/>
            <w:vMerge/>
            <w:tcBorders>
              <w:top w:val="nil"/>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0"/>
                <w:szCs w:val="20"/>
              </w:rPr>
            </w:pP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2、培育一批新型经营主体</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5</w:t>
            </w:r>
          </w:p>
        </w:tc>
        <w:tc>
          <w:tcPr>
            <w:tcW w:w="4716" w:type="dxa"/>
            <w:gridSpan w:val="3"/>
            <w:vMerge/>
            <w:tcBorders>
              <w:top w:val="nil"/>
              <w:left w:val="nil"/>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b/>
                <w:bCs/>
                <w:color w:val="000000"/>
                <w:kern w:val="0"/>
                <w:sz w:val="20"/>
                <w:szCs w:val="20"/>
              </w:rPr>
            </w:pP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32"/>
        </w:trPr>
        <w:tc>
          <w:tcPr>
            <w:tcW w:w="1064" w:type="dxa"/>
            <w:vMerge/>
            <w:tcBorders>
              <w:top w:val="nil"/>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0"/>
                <w:szCs w:val="20"/>
              </w:rPr>
            </w:pP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3、推广一批绿色生态技术</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10</w:t>
            </w:r>
          </w:p>
        </w:tc>
        <w:tc>
          <w:tcPr>
            <w:tcW w:w="4716" w:type="dxa"/>
            <w:gridSpan w:val="3"/>
            <w:vMerge/>
            <w:tcBorders>
              <w:top w:val="nil"/>
              <w:left w:val="nil"/>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b/>
                <w:bCs/>
                <w:color w:val="000000"/>
                <w:kern w:val="0"/>
                <w:sz w:val="20"/>
                <w:szCs w:val="20"/>
              </w:rPr>
            </w:pP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14"/>
        </w:trPr>
        <w:tc>
          <w:tcPr>
            <w:tcW w:w="1064" w:type="dxa"/>
            <w:vMerge/>
            <w:tcBorders>
              <w:top w:val="nil"/>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0"/>
                <w:szCs w:val="20"/>
              </w:rPr>
            </w:pP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4、打造一批知名品牌</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5</w:t>
            </w:r>
          </w:p>
        </w:tc>
        <w:tc>
          <w:tcPr>
            <w:tcW w:w="4716" w:type="dxa"/>
            <w:gridSpan w:val="3"/>
            <w:vMerge/>
            <w:tcBorders>
              <w:top w:val="nil"/>
              <w:left w:val="nil"/>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b/>
                <w:bCs/>
                <w:color w:val="000000"/>
                <w:kern w:val="0"/>
                <w:sz w:val="20"/>
                <w:szCs w:val="20"/>
              </w:rPr>
            </w:pP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14"/>
        </w:trPr>
        <w:tc>
          <w:tcPr>
            <w:tcW w:w="1064" w:type="dxa"/>
            <w:vMerge/>
            <w:tcBorders>
              <w:top w:val="nil"/>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0"/>
                <w:szCs w:val="20"/>
              </w:rPr>
            </w:pP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5、推动一批产业融合</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10</w:t>
            </w:r>
          </w:p>
        </w:tc>
        <w:tc>
          <w:tcPr>
            <w:tcW w:w="4716" w:type="dxa"/>
            <w:gridSpan w:val="3"/>
            <w:vMerge/>
            <w:tcBorders>
              <w:top w:val="nil"/>
              <w:left w:val="nil"/>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b/>
                <w:bCs/>
                <w:color w:val="000000"/>
                <w:kern w:val="0"/>
                <w:sz w:val="20"/>
                <w:szCs w:val="20"/>
              </w:rPr>
            </w:pP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559"/>
        </w:trPr>
        <w:tc>
          <w:tcPr>
            <w:tcW w:w="1064" w:type="dxa"/>
            <w:vMerge/>
            <w:tcBorders>
              <w:top w:val="nil"/>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0"/>
                <w:szCs w:val="20"/>
              </w:rPr>
            </w:pP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6、推广一批农业机械化和信息化技术</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10</w:t>
            </w:r>
          </w:p>
        </w:tc>
        <w:tc>
          <w:tcPr>
            <w:tcW w:w="4716" w:type="dxa"/>
            <w:gridSpan w:val="3"/>
            <w:vMerge/>
            <w:tcBorders>
              <w:top w:val="nil"/>
              <w:left w:val="nil"/>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b/>
                <w:bCs/>
                <w:color w:val="000000"/>
                <w:kern w:val="0"/>
                <w:sz w:val="20"/>
                <w:szCs w:val="20"/>
              </w:rPr>
            </w:pP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14"/>
        </w:trPr>
        <w:tc>
          <w:tcPr>
            <w:tcW w:w="1064" w:type="dxa"/>
            <w:vMerge/>
            <w:tcBorders>
              <w:top w:val="nil"/>
              <w:left w:val="single" w:sz="4" w:space="0" w:color="auto"/>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color w:val="000000"/>
                <w:kern w:val="0"/>
                <w:sz w:val="20"/>
                <w:szCs w:val="20"/>
              </w:rPr>
            </w:pPr>
          </w:p>
        </w:tc>
        <w:tc>
          <w:tcPr>
            <w:tcW w:w="2911"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7、加快一批土地流转</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5</w:t>
            </w:r>
          </w:p>
        </w:tc>
        <w:tc>
          <w:tcPr>
            <w:tcW w:w="4716" w:type="dxa"/>
            <w:gridSpan w:val="3"/>
            <w:vMerge/>
            <w:tcBorders>
              <w:top w:val="nil"/>
              <w:left w:val="nil"/>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b/>
                <w:bCs/>
                <w:color w:val="000000"/>
                <w:kern w:val="0"/>
                <w:sz w:val="20"/>
                <w:szCs w:val="20"/>
              </w:rPr>
            </w:pP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594"/>
        </w:trPr>
        <w:tc>
          <w:tcPr>
            <w:tcW w:w="3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四、项目材料质量（5分）</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5</w:t>
            </w:r>
          </w:p>
        </w:tc>
        <w:tc>
          <w:tcPr>
            <w:tcW w:w="4716" w:type="dxa"/>
            <w:gridSpan w:val="3"/>
            <w:vMerge/>
            <w:tcBorders>
              <w:top w:val="nil"/>
              <w:left w:val="nil"/>
              <w:bottom w:val="single" w:sz="4" w:space="0" w:color="auto"/>
              <w:right w:val="single" w:sz="4" w:space="0" w:color="auto"/>
            </w:tcBorders>
            <w:vAlign w:val="center"/>
          </w:tcPr>
          <w:p w:rsidR="00FA54B0" w:rsidRDefault="00FA54B0" w:rsidP="00DB29DF">
            <w:pPr>
              <w:widowControl/>
              <w:spacing w:line="300" w:lineRule="exact"/>
              <w:jc w:val="left"/>
              <w:rPr>
                <w:rFonts w:ascii="仿宋" w:hAnsi="仿宋" w:cs="宋体"/>
                <w:b/>
                <w:bCs/>
                <w:color w:val="000000"/>
                <w:kern w:val="0"/>
                <w:sz w:val="20"/>
                <w:szCs w:val="20"/>
              </w:rPr>
            </w:pP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14"/>
        </w:trPr>
        <w:tc>
          <w:tcPr>
            <w:tcW w:w="3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二至五四项小计</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100</w:t>
            </w:r>
          </w:p>
        </w:tc>
        <w:tc>
          <w:tcPr>
            <w:tcW w:w="4716" w:type="dxa"/>
            <w:gridSpan w:val="3"/>
            <w:tcBorders>
              <w:top w:val="single" w:sz="4" w:space="0" w:color="auto"/>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得分</w:t>
            </w: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1486"/>
        </w:trPr>
        <w:tc>
          <w:tcPr>
            <w:tcW w:w="1064" w:type="dxa"/>
            <w:tcBorders>
              <w:top w:val="nil"/>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五、加分项（10分）</w:t>
            </w:r>
          </w:p>
        </w:tc>
        <w:tc>
          <w:tcPr>
            <w:tcW w:w="8296" w:type="dxa"/>
            <w:gridSpan w:val="5"/>
            <w:tcBorders>
              <w:top w:val="single" w:sz="4" w:space="0" w:color="auto"/>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left"/>
              <w:rPr>
                <w:rFonts w:ascii="仿宋" w:hAnsi="仿宋" w:cs="宋体"/>
                <w:color w:val="000000"/>
                <w:kern w:val="0"/>
                <w:sz w:val="20"/>
                <w:szCs w:val="20"/>
              </w:rPr>
            </w:pPr>
            <w:r>
              <w:rPr>
                <w:rFonts w:ascii="仿宋" w:hAnsi="仿宋" w:cs="宋体" w:hint="eastAsia"/>
                <w:color w:val="000000"/>
                <w:kern w:val="0"/>
                <w:sz w:val="20"/>
                <w:szCs w:val="20"/>
              </w:rPr>
              <w:t>产品获得地理标志加5分，有机认证和绿色认证加3分，无公害认证加1分；获得省级以上名牌产品称号加5分；实施主体为省级以上农业龙头企业加5分、市级农业龙头企业加2分、县级农业龙头企业加1分。可累计计分，最高加10分。</w:t>
            </w:r>
          </w:p>
        </w:tc>
        <w:tc>
          <w:tcPr>
            <w:tcW w:w="1208" w:type="dxa"/>
            <w:tcBorders>
              <w:top w:val="nil"/>
              <w:left w:val="nil"/>
              <w:bottom w:val="single" w:sz="4" w:space="0" w:color="auto"/>
              <w:right w:val="single" w:sz="4" w:space="0" w:color="auto"/>
            </w:tcBorders>
            <w:shd w:val="clear" w:color="auto" w:fill="auto"/>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14"/>
        </w:trPr>
        <w:tc>
          <w:tcPr>
            <w:tcW w:w="3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二至五项合计</w:t>
            </w:r>
          </w:p>
        </w:tc>
        <w:tc>
          <w:tcPr>
            <w:tcW w:w="669"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110</w:t>
            </w:r>
          </w:p>
        </w:tc>
        <w:tc>
          <w:tcPr>
            <w:tcW w:w="4716" w:type="dxa"/>
            <w:gridSpan w:val="3"/>
            <w:tcBorders>
              <w:top w:val="single" w:sz="4" w:space="0" w:color="auto"/>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实际得分</w:t>
            </w:r>
          </w:p>
        </w:tc>
        <w:tc>
          <w:tcPr>
            <w:tcW w:w="1208" w:type="dxa"/>
            <w:tcBorders>
              <w:top w:val="nil"/>
              <w:left w:val="nil"/>
              <w:bottom w:val="single" w:sz="4" w:space="0" w:color="auto"/>
              <w:right w:val="single" w:sz="4" w:space="0" w:color="auto"/>
            </w:tcBorders>
            <w:shd w:val="clear" w:color="auto" w:fill="auto"/>
            <w:vAlign w:val="center"/>
          </w:tcPr>
          <w:p w:rsidR="00FA54B0" w:rsidRDefault="00FA54B0" w:rsidP="00DB29DF">
            <w:pPr>
              <w:widowControl/>
              <w:spacing w:line="300" w:lineRule="exact"/>
              <w:jc w:val="center"/>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32"/>
        </w:trPr>
        <w:tc>
          <w:tcPr>
            <w:tcW w:w="10568" w:type="dxa"/>
            <w:gridSpan w:val="7"/>
            <w:tcBorders>
              <w:top w:val="nil"/>
              <w:left w:val="single" w:sz="8" w:space="0" w:color="auto"/>
              <w:bottom w:val="nil"/>
              <w:right w:val="single" w:sz="8" w:space="0" w:color="000000"/>
            </w:tcBorders>
            <w:shd w:val="clear" w:color="auto" w:fill="auto"/>
          </w:tcPr>
          <w:p w:rsidR="00FA54B0" w:rsidRDefault="00FA54B0" w:rsidP="00DB29DF">
            <w:pPr>
              <w:widowControl/>
              <w:spacing w:line="300" w:lineRule="exact"/>
              <w:rPr>
                <w:rFonts w:ascii="仿宋" w:hAnsi="仿宋" w:cs="宋体"/>
                <w:color w:val="000000"/>
                <w:kern w:val="0"/>
                <w:sz w:val="20"/>
                <w:szCs w:val="20"/>
              </w:rPr>
            </w:pPr>
            <w:r>
              <w:rPr>
                <w:rFonts w:ascii="仿宋" w:hAnsi="仿宋" w:cs="宋体" w:hint="eastAsia"/>
                <w:color w:val="000000"/>
                <w:kern w:val="0"/>
                <w:sz w:val="20"/>
                <w:szCs w:val="20"/>
              </w:rPr>
              <w:t>专家评审意见：</w:t>
            </w:r>
          </w:p>
        </w:tc>
      </w:tr>
      <w:tr w:rsidR="00FA54B0" w:rsidTr="00FA54B0">
        <w:trPr>
          <w:trHeight w:val="314"/>
        </w:trPr>
        <w:tc>
          <w:tcPr>
            <w:tcW w:w="10568" w:type="dxa"/>
            <w:gridSpan w:val="7"/>
            <w:tcBorders>
              <w:top w:val="nil"/>
              <w:left w:val="single" w:sz="8" w:space="0" w:color="auto"/>
              <w:bottom w:val="nil"/>
              <w:right w:val="single" w:sz="8" w:space="0" w:color="000000"/>
            </w:tcBorders>
            <w:shd w:val="clear" w:color="auto" w:fill="auto"/>
          </w:tcPr>
          <w:p w:rsidR="00FA54B0" w:rsidRDefault="00FA54B0" w:rsidP="00DB29DF">
            <w:pPr>
              <w:widowControl/>
              <w:spacing w:line="300" w:lineRule="exact"/>
              <w:rPr>
                <w:rFonts w:ascii="仿宋" w:hAnsi="仿宋" w:cs="宋体"/>
                <w:color w:val="000000"/>
                <w:kern w:val="0"/>
                <w:sz w:val="20"/>
                <w:szCs w:val="20"/>
              </w:rPr>
            </w:pPr>
            <w:r>
              <w:rPr>
                <w:rFonts w:ascii="仿宋" w:hAnsi="仿宋" w:cs="宋体" w:hint="eastAsia"/>
                <w:color w:val="000000"/>
                <w:kern w:val="0"/>
                <w:sz w:val="20"/>
                <w:szCs w:val="20"/>
              </w:rPr>
              <w:t xml:space="preserve">　</w:t>
            </w:r>
          </w:p>
        </w:tc>
      </w:tr>
      <w:tr w:rsidR="00FA54B0" w:rsidTr="00FA54B0">
        <w:trPr>
          <w:trHeight w:val="332"/>
        </w:trPr>
        <w:tc>
          <w:tcPr>
            <w:tcW w:w="10568" w:type="dxa"/>
            <w:gridSpan w:val="7"/>
            <w:tcBorders>
              <w:top w:val="nil"/>
              <w:left w:val="single" w:sz="8" w:space="0" w:color="auto"/>
              <w:bottom w:val="nil"/>
              <w:right w:val="single" w:sz="8" w:space="0" w:color="000000"/>
            </w:tcBorders>
            <w:shd w:val="clear" w:color="auto" w:fill="auto"/>
          </w:tcPr>
          <w:p w:rsidR="00FA54B0" w:rsidRDefault="00FA54B0" w:rsidP="00DB29DF">
            <w:pPr>
              <w:widowControl/>
              <w:spacing w:line="300" w:lineRule="exact"/>
              <w:rPr>
                <w:rFonts w:ascii="仿宋" w:hAnsi="仿宋" w:cs="宋体"/>
                <w:color w:val="000000"/>
                <w:kern w:val="0"/>
                <w:sz w:val="20"/>
                <w:szCs w:val="20"/>
              </w:rPr>
            </w:pPr>
            <w:r>
              <w:rPr>
                <w:rFonts w:ascii="仿宋" w:hAnsi="仿宋" w:cs="宋体" w:hint="eastAsia"/>
                <w:color w:val="000000"/>
                <w:kern w:val="0"/>
                <w:sz w:val="20"/>
                <w:szCs w:val="20"/>
              </w:rPr>
              <w:t>结论：                专家组组长签名：</w:t>
            </w:r>
          </w:p>
        </w:tc>
      </w:tr>
      <w:tr w:rsidR="00FA54B0" w:rsidTr="00FA54B0">
        <w:trPr>
          <w:trHeight w:val="332"/>
        </w:trPr>
        <w:tc>
          <w:tcPr>
            <w:tcW w:w="10568" w:type="dxa"/>
            <w:gridSpan w:val="7"/>
            <w:tcBorders>
              <w:top w:val="nil"/>
              <w:left w:val="single" w:sz="8" w:space="0" w:color="auto"/>
              <w:bottom w:val="nil"/>
              <w:right w:val="single" w:sz="8" w:space="0" w:color="000000"/>
            </w:tcBorders>
            <w:shd w:val="clear" w:color="auto" w:fill="auto"/>
          </w:tcPr>
          <w:p w:rsidR="00FA54B0" w:rsidRDefault="00FA54B0" w:rsidP="00DB29DF">
            <w:pPr>
              <w:widowControl/>
              <w:spacing w:line="300" w:lineRule="exact"/>
              <w:rPr>
                <w:rFonts w:ascii="仿宋" w:hAnsi="仿宋" w:cs="宋体"/>
                <w:color w:val="000000"/>
                <w:kern w:val="0"/>
                <w:sz w:val="20"/>
                <w:szCs w:val="20"/>
              </w:rPr>
            </w:pPr>
            <w:r>
              <w:rPr>
                <w:rFonts w:ascii="仿宋" w:hAnsi="仿宋" w:cs="宋体" w:hint="eastAsia"/>
                <w:color w:val="000000"/>
                <w:kern w:val="0"/>
                <w:sz w:val="20"/>
                <w:szCs w:val="20"/>
              </w:rPr>
              <w:t xml:space="preserve">□同意推荐立项        专家组成员签名：   </w:t>
            </w:r>
          </w:p>
        </w:tc>
      </w:tr>
      <w:tr w:rsidR="00FA54B0" w:rsidTr="00FA54B0">
        <w:trPr>
          <w:trHeight w:val="332"/>
        </w:trPr>
        <w:tc>
          <w:tcPr>
            <w:tcW w:w="10568" w:type="dxa"/>
            <w:gridSpan w:val="7"/>
            <w:tcBorders>
              <w:top w:val="nil"/>
              <w:left w:val="single" w:sz="8" w:space="0" w:color="auto"/>
              <w:bottom w:val="nil"/>
              <w:right w:val="single" w:sz="8" w:space="0" w:color="000000"/>
            </w:tcBorders>
            <w:shd w:val="clear" w:color="auto" w:fill="auto"/>
          </w:tcPr>
          <w:p w:rsidR="00FA54B0" w:rsidRDefault="00FA54B0" w:rsidP="00DB29DF">
            <w:pPr>
              <w:widowControl/>
              <w:spacing w:line="300" w:lineRule="exact"/>
              <w:rPr>
                <w:rFonts w:ascii="仿宋" w:hAnsi="仿宋" w:cs="宋体"/>
                <w:color w:val="000000"/>
                <w:kern w:val="0"/>
                <w:sz w:val="20"/>
                <w:szCs w:val="20"/>
              </w:rPr>
            </w:pPr>
            <w:r>
              <w:rPr>
                <w:rFonts w:ascii="仿宋" w:hAnsi="仿宋" w:cs="宋体" w:hint="eastAsia"/>
                <w:color w:val="000000"/>
                <w:kern w:val="0"/>
                <w:sz w:val="20"/>
                <w:szCs w:val="20"/>
              </w:rPr>
              <w:t xml:space="preserve">□不同意推荐立项     </w:t>
            </w:r>
          </w:p>
        </w:tc>
      </w:tr>
      <w:tr w:rsidR="00FA54B0" w:rsidTr="00FA54B0">
        <w:trPr>
          <w:trHeight w:val="332"/>
        </w:trPr>
        <w:tc>
          <w:tcPr>
            <w:tcW w:w="10568" w:type="dxa"/>
            <w:gridSpan w:val="7"/>
            <w:tcBorders>
              <w:top w:val="nil"/>
              <w:left w:val="single" w:sz="8" w:space="0" w:color="auto"/>
              <w:bottom w:val="single" w:sz="8" w:space="0" w:color="auto"/>
              <w:right w:val="single" w:sz="8" w:space="0" w:color="000000"/>
            </w:tcBorders>
            <w:shd w:val="clear" w:color="auto" w:fill="auto"/>
          </w:tcPr>
          <w:p w:rsidR="00FA54B0" w:rsidRDefault="00FA54B0" w:rsidP="00DB29DF">
            <w:pPr>
              <w:widowControl/>
              <w:spacing w:line="300" w:lineRule="exact"/>
              <w:jc w:val="right"/>
              <w:rPr>
                <w:rFonts w:ascii="仿宋" w:hAnsi="仿宋" w:cs="宋体"/>
                <w:color w:val="000000"/>
                <w:kern w:val="0"/>
                <w:sz w:val="20"/>
                <w:szCs w:val="20"/>
              </w:rPr>
            </w:pPr>
            <w:r>
              <w:rPr>
                <w:rFonts w:ascii="仿宋" w:hAnsi="仿宋" w:cs="宋体" w:hint="eastAsia"/>
                <w:color w:val="000000"/>
                <w:kern w:val="0"/>
                <w:sz w:val="20"/>
                <w:szCs w:val="20"/>
              </w:rPr>
              <w:t xml:space="preserve">评审时间：年月 日  </w:t>
            </w:r>
          </w:p>
        </w:tc>
      </w:tr>
    </w:tbl>
    <w:p w:rsidR="00850DC4" w:rsidRDefault="00FA54B0" w:rsidP="00FA54B0">
      <w:pPr>
        <w:spacing w:line="660" w:lineRule="exact"/>
        <w:rPr>
          <w:rFonts w:hint="eastAsia"/>
          <w:sz w:val="22"/>
        </w:rPr>
      </w:pPr>
      <w:r w:rsidRPr="00FA54B0">
        <w:rPr>
          <w:rFonts w:hint="eastAsia"/>
          <w:sz w:val="22"/>
        </w:rPr>
        <w:t>注：评审结论是按该年度建设目标任务和由高到底排序的参评项目实际得分结果进行确定。</w:t>
      </w: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hint="eastAsia"/>
          <w:b/>
          <w:szCs w:val="32"/>
        </w:rPr>
      </w:pPr>
    </w:p>
    <w:p w:rsidR="00DA0C78" w:rsidRDefault="00DA0C78" w:rsidP="00DA0C78">
      <w:pPr>
        <w:spacing w:line="560" w:lineRule="exact"/>
        <w:rPr>
          <w:rFonts w:ascii="仿宋" w:hAnsi="仿宋"/>
          <w:szCs w:val="32"/>
        </w:rPr>
      </w:pPr>
      <w:r w:rsidRPr="00850DC4">
        <w:rPr>
          <w:rFonts w:ascii="仿宋" w:hAnsi="仿宋" w:hint="eastAsia"/>
          <w:b/>
          <w:szCs w:val="32"/>
        </w:rPr>
        <w:t>公开方式：</w:t>
      </w:r>
      <w:r>
        <w:rPr>
          <w:rFonts w:ascii="仿宋" w:hAnsi="仿宋" w:hint="eastAsia"/>
          <w:szCs w:val="32"/>
        </w:rPr>
        <w:t>主动公开</w:t>
      </w:r>
    </w:p>
    <w:p w:rsidR="00DA0C78" w:rsidRDefault="00DA0C78" w:rsidP="00DA0C78">
      <w:pPr>
        <w:pBdr>
          <w:bottom w:val="single" w:sz="6" w:space="1" w:color="auto"/>
        </w:pBdr>
        <w:spacing w:line="560" w:lineRule="exact"/>
        <w:rPr>
          <w:rFonts w:ascii="仿宋" w:hAnsi="仿宋"/>
          <w:szCs w:val="32"/>
        </w:rPr>
      </w:pPr>
    </w:p>
    <w:p w:rsidR="00DA0C78" w:rsidRDefault="00DA0C78" w:rsidP="00DA0C78">
      <w:pPr>
        <w:spacing w:line="560" w:lineRule="exact"/>
        <w:rPr>
          <w:rFonts w:ascii="仿宋" w:hAnsi="仿宋"/>
          <w:szCs w:val="32"/>
        </w:rPr>
      </w:pPr>
      <w:r>
        <w:rPr>
          <w:rFonts w:ascii="仿宋" w:hAnsi="仿宋" w:hint="eastAsia"/>
          <w:szCs w:val="32"/>
        </w:rPr>
        <w:t xml:space="preserve"> 抄送：江门市农业农村局，区人民政府。</w:t>
      </w:r>
    </w:p>
    <w:p w:rsidR="00DA0C78" w:rsidRPr="00DA0C78" w:rsidRDefault="00DA0C78" w:rsidP="00DA0C78">
      <w:pPr>
        <w:pBdr>
          <w:top w:val="single" w:sz="6" w:space="1" w:color="auto"/>
          <w:bottom w:val="single" w:sz="6" w:space="1" w:color="auto"/>
        </w:pBdr>
        <w:spacing w:line="560" w:lineRule="exact"/>
        <w:rPr>
          <w:rFonts w:ascii="仿宋" w:hAnsi="仿宋"/>
          <w:szCs w:val="32"/>
        </w:rPr>
      </w:pPr>
      <w:r>
        <w:rPr>
          <w:rFonts w:ascii="仿宋" w:hAnsi="仿宋" w:hint="eastAsia"/>
          <w:szCs w:val="32"/>
        </w:rPr>
        <w:t xml:space="preserve"> 江门市新会区农业农村局办公室        </w:t>
      </w:r>
      <w:r>
        <w:rPr>
          <w:rFonts w:ascii="仿宋" w:hAnsi="仿宋"/>
          <w:szCs w:val="32"/>
        </w:rPr>
        <w:t>2019年12月</w:t>
      </w:r>
      <w:r>
        <w:rPr>
          <w:rFonts w:ascii="仿宋" w:hAnsi="仿宋" w:hint="eastAsia"/>
          <w:szCs w:val="32"/>
        </w:rPr>
        <w:t>31</w:t>
      </w:r>
      <w:r>
        <w:rPr>
          <w:rFonts w:ascii="仿宋" w:hAnsi="仿宋"/>
          <w:szCs w:val="32"/>
        </w:rPr>
        <w:t>日</w:t>
      </w:r>
      <w:r>
        <w:rPr>
          <w:rFonts w:ascii="仿宋" w:hAnsi="仿宋" w:hint="eastAsia"/>
          <w:szCs w:val="32"/>
        </w:rPr>
        <w:t>印发</w:t>
      </w:r>
    </w:p>
    <w:sectPr w:rsidR="00DA0C78" w:rsidRPr="00DA0C78" w:rsidSect="00FA54B0">
      <w:headerReference w:type="default" r:id="rId9"/>
      <w:footerReference w:type="even" r:id="rId10"/>
      <w:footerReference w:type="default" r:id="rId11"/>
      <w:pgSz w:w="11906" w:h="16838" w:code="9"/>
      <w:pgMar w:top="1134" w:right="1134" w:bottom="1134" w:left="1134" w:header="851" w:footer="567" w:gutter="0"/>
      <w:cols w:space="425"/>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0A0" w:rsidRDefault="006840A0" w:rsidP="00D64F6B">
      <w:r>
        <w:separator/>
      </w:r>
    </w:p>
  </w:endnote>
  <w:endnote w:type="continuationSeparator" w:id="1">
    <w:p w:rsidR="006840A0" w:rsidRDefault="006840A0" w:rsidP="00D64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仿宋简体">
    <w:altName w:val="Arial Unicode MS"/>
    <w:charset w:val="86"/>
    <w:family w:val="script"/>
    <w:pitch w:val="default"/>
    <w:sig w:usb0="00000000" w:usb1="00000000" w:usb2="00000010" w:usb3="00000000" w:csb0="00040000" w:csb1="00000000"/>
  </w:font>
  <w:font w:name="小标宋">
    <w:altName w:val="Arial Unicode MS"/>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DF" w:rsidRDefault="0006271B">
    <w:pPr>
      <w:pStyle w:val="a4"/>
      <w:jc w:val="center"/>
    </w:pPr>
    <w:r w:rsidRPr="0006271B">
      <w:fldChar w:fldCharType="begin"/>
    </w:r>
    <w:r w:rsidR="00DB29DF">
      <w:instrText xml:space="preserve"> PAGE   \* MERGEFORMAT </w:instrText>
    </w:r>
    <w:r w:rsidRPr="0006271B">
      <w:fldChar w:fldCharType="separate"/>
    </w:r>
    <w:r w:rsidR="00DA0C78" w:rsidRPr="00DA0C78">
      <w:rPr>
        <w:noProof/>
        <w:lang w:val="zh-CN"/>
      </w:rPr>
      <w:t>3</w:t>
    </w:r>
    <w:r>
      <w:rPr>
        <w:lang w:val="zh-CN"/>
      </w:rPr>
      <w:fldChar w:fldCharType="end"/>
    </w:r>
  </w:p>
  <w:p w:rsidR="00DB29DF" w:rsidRDefault="00DB29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DF" w:rsidRDefault="0006271B" w:rsidP="00FE7790">
    <w:pPr>
      <w:pStyle w:val="a4"/>
      <w:framePr w:wrap="around" w:vAnchor="text" w:hAnchor="margin" w:xAlign="outside" w:y="1"/>
      <w:rPr>
        <w:rStyle w:val="a5"/>
      </w:rPr>
    </w:pPr>
    <w:r>
      <w:rPr>
        <w:rStyle w:val="a5"/>
      </w:rPr>
      <w:fldChar w:fldCharType="begin"/>
    </w:r>
    <w:r w:rsidR="00DB29DF">
      <w:rPr>
        <w:rStyle w:val="a5"/>
      </w:rPr>
      <w:instrText xml:space="preserve">PAGE  </w:instrText>
    </w:r>
    <w:r>
      <w:rPr>
        <w:rStyle w:val="a5"/>
      </w:rPr>
      <w:fldChar w:fldCharType="separate"/>
    </w:r>
    <w:r w:rsidR="00DB29DF">
      <w:rPr>
        <w:rStyle w:val="a5"/>
        <w:noProof/>
      </w:rPr>
      <w:t>1</w:t>
    </w:r>
    <w:r>
      <w:rPr>
        <w:rStyle w:val="a5"/>
      </w:rPr>
      <w:fldChar w:fldCharType="end"/>
    </w:r>
  </w:p>
  <w:p w:rsidR="00DB29DF" w:rsidRDefault="00DB29DF">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DF" w:rsidRDefault="00DB29DF" w:rsidP="00FA54B0">
    <w:pPr>
      <w:pStyle w:val="a4"/>
      <w:framePr w:wrap="around" w:vAnchor="text" w:hAnchor="margin" w:xAlign="outside" w:y="1"/>
      <w:ind w:leftChars="100" w:left="320" w:rightChars="100" w:right="320"/>
      <w:rPr>
        <w:rStyle w:val="a5"/>
        <w:b/>
        <w:bCs/>
        <w:sz w:val="28"/>
      </w:rPr>
    </w:pPr>
    <w:r>
      <w:rPr>
        <w:rStyle w:val="a5"/>
        <w:rFonts w:hint="eastAsia"/>
        <w:sz w:val="28"/>
      </w:rPr>
      <w:t>—</w:t>
    </w:r>
    <w:r w:rsidR="0006271B">
      <w:rPr>
        <w:rStyle w:val="a5"/>
        <w:sz w:val="28"/>
      </w:rPr>
      <w:fldChar w:fldCharType="begin"/>
    </w:r>
    <w:r>
      <w:rPr>
        <w:rStyle w:val="a5"/>
        <w:sz w:val="28"/>
      </w:rPr>
      <w:instrText xml:space="preserve">PAGE  </w:instrText>
    </w:r>
    <w:r w:rsidR="0006271B">
      <w:rPr>
        <w:rStyle w:val="a5"/>
        <w:sz w:val="28"/>
      </w:rPr>
      <w:fldChar w:fldCharType="separate"/>
    </w:r>
    <w:r w:rsidR="00DA0C78">
      <w:rPr>
        <w:rStyle w:val="a5"/>
        <w:noProof/>
        <w:sz w:val="28"/>
      </w:rPr>
      <w:t>28</w:t>
    </w:r>
    <w:r w:rsidR="0006271B">
      <w:rPr>
        <w:rStyle w:val="a5"/>
        <w:sz w:val="28"/>
      </w:rPr>
      <w:fldChar w:fldCharType="end"/>
    </w:r>
    <w:r>
      <w:rPr>
        <w:rStyle w:val="a5"/>
        <w:rFonts w:hint="eastAsia"/>
        <w:sz w:val="28"/>
      </w:rPr>
      <w:t>—</w:t>
    </w:r>
  </w:p>
  <w:p w:rsidR="00DB29DF" w:rsidRDefault="00DB29D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0A0" w:rsidRDefault="006840A0" w:rsidP="00D64F6B">
      <w:r>
        <w:separator/>
      </w:r>
    </w:p>
  </w:footnote>
  <w:footnote w:type="continuationSeparator" w:id="1">
    <w:p w:rsidR="006840A0" w:rsidRDefault="006840A0" w:rsidP="00D64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DF" w:rsidRDefault="00DB29D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9BFFB"/>
    <w:multiLevelType w:val="singleLevel"/>
    <w:tmpl w:val="A819BFF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mirrorMargins/>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1B41"/>
    <w:rsid w:val="0000454C"/>
    <w:rsid w:val="000169A0"/>
    <w:rsid w:val="00024431"/>
    <w:rsid w:val="00037357"/>
    <w:rsid w:val="0006271B"/>
    <w:rsid w:val="00064A47"/>
    <w:rsid w:val="000811F5"/>
    <w:rsid w:val="00090EB9"/>
    <w:rsid w:val="00093F10"/>
    <w:rsid w:val="00095A31"/>
    <w:rsid w:val="000B4430"/>
    <w:rsid w:val="000C00ED"/>
    <w:rsid w:val="000C4D3D"/>
    <w:rsid w:val="000E5B6E"/>
    <w:rsid w:val="000F16F8"/>
    <w:rsid w:val="000F1B41"/>
    <w:rsid w:val="000F23F7"/>
    <w:rsid w:val="00103867"/>
    <w:rsid w:val="00106E10"/>
    <w:rsid w:val="00106FB6"/>
    <w:rsid w:val="00114A7F"/>
    <w:rsid w:val="001379FE"/>
    <w:rsid w:val="00142BA2"/>
    <w:rsid w:val="001508F3"/>
    <w:rsid w:val="00166A58"/>
    <w:rsid w:val="001772F3"/>
    <w:rsid w:val="00184524"/>
    <w:rsid w:val="0019493D"/>
    <w:rsid w:val="001B000D"/>
    <w:rsid w:val="001C08C6"/>
    <w:rsid w:val="001C0AF5"/>
    <w:rsid w:val="001D5AE2"/>
    <w:rsid w:val="001E289F"/>
    <w:rsid w:val="001E313A"/>
    <w:rsid w:val="0020568D"/>
    <w:rsid w:val="00213774"/>
    <w:rsid w:val="0022257C"/>
    <w:rsid w:val="002359D4"/>
    <w:rsid w:val="00241B93"/>
    <w:rsid w:val="002446C0"/>
    <w:rsid w:val="002532EB"/>
    <w:rsid w:val="00271CDC"/>
    <w:rsid w:val="002C4A49"/>
    <w:rsid w:val="002D2D7D"/>
    <w:rsid w:val="002D58BA"/>
    <w:rsid w:val="00307089"/>
    <w:rsid w:val="003173A6"/>
    <w:rsid w:val="00345B67"/>
    <w:rsid w:val="003541DF"/>
    <w:rsid w:val="0036046B"/>
    <w:rsid w:val="003678D6"/>
    <w:rsid w:val="003A2189"/>
    <w:rsid w:val="003A28B2"/>
    <w:rsid w:val="003A68A2"/>
    <w:rsid w:val="003B021A"/>
    <w:rsid w:val="003C1190"/>
    <w:rsid w:val="003C1EED"/>
    <w:rsid w:val="003C485B"/>
    <w:rsid w:val="003D6247"/>
    <w:rsid w:val="003E03DF"/>
    <w:rsid w:val="003E5E3B"/>
    <w:rsid w:val="00403BC0"/>
    <w:rsid w:val="0040602F"/>
    <w:rsid w:val="00406CFF"/>
    <w:rsid w:val="00411B8B"/>
    <w:rsid w:val="00413902"/>
    <w:rsid w:val="00425E10"/>
    <w:rsid w:val="00436216"/>
    <w:rsid w:val="00451A93"/>
    <w:rsid w:val="00453C76"/>
    <w:rsid w:val="00454403"/>
    <w:rsid w:val="004549E2"/>
    <w:rsid w:val="00460B25"/>
    <w:rsid w:val="00476A55"/>
    <w:rsid w:val="00481B9B"/>
    <w:rsid w:val="004A0018"/>
    <w:rsid w:val="004A5F92"/>
    <w:rsid w:val="004B188F"/>
    <w:rsid w:val="004B59F0"/>
    <w:rsid w:val="004C2140"/>
    <w:rsid w:val="004C2436"/>
    <w:rsid w:val="004C6969"/>
    <w:rsid w:val="004D0BAD"/>
    <w:rsid w:val="004E6879"/>
    <w:rsid w:val="004F4D0A"/>
    <w:rsid w:val="004F5424"/>
    <w:rsid w:val="005051DF"/>
    <w:rsid w:val="00526E4B"/>
    <w:rsid w:val="0054409C"/>
    <w:rsid w:val="00550EB0"/>
    <w:rsid w:val="00553772"/>
    <w:rsid w:val="005838B1"/>
    <w:rsid w:val="005B0EF3"/>
    <w:rsid w:val="005B2C3C"/>
    <w:rsid w:val="005E3107"/>
    <w:rsid w:val="005F53B2"/>
    <w:rsid w:val="00613EB9"/>
    <w:rsid w:val="0062633B"/>
    <w:rsid w:val="0063683D"/>
    <w:rsid w:val="0064717D"/>
    <w:rsid w:val="00664B44"/>
    <w:rsid w:val="0067018E"/>
    <w:rsid w:val="00673D6A"/>
    <w:rsid w:val="006840A0"/>
    <w:rsid w:val="006956FD"/>
    <w:rsid w:val="006979FF"/>
    <w:rsid w:val="006A1FE8"/>
    <w:rsid w:val="006B51AB"/>
    <w:rsid w:val="006B6CFB"/>
    <w:rsid w:val="006D4C4F"/>
    <w:rsid w:val="006D65A3"/>
    <w:rsid w:val="006D75C4"/>
    <w:rsid w:val="006E1E22"/>
    <w:rsid w:val="006E325F"/>
    <w:rsid w:val="00720828"/>
    <w:rsid w:val="00735C39"/>
    <w:rsid w:val="007543E6"/>
    <w:rsid w:val="007635BF"/>
    <w:rsid w:val="00773045"/>
    <w:rsid w:val="00793192"/>
    <w:rsid w:val="007A0FEC"/>
    <w:rsid w:val="007A2FC6"/>
    <w:rsid w:val="007D3928"/>
    <w:rsid w:val="007E1492"/>
    <w:rsid w:val="00825535"/>
    <w:rsid w:val="00825A9D"/>
    <w:rsid w:val="00832230"/>
    <w:rsid w:val="00850DC4"/>
    <w:rsid w:val="00865168"/>
    <w:rsid w:val="008676E9"/>
    <w:rsid w:val="00875BF3"/>
    <w:rsid w:val="00890F54"/>
    <w:rsid w:val="008A1C5B"/>
    <w:rsid w:val="008C23A6"/>
    <w:rsid w:val="008C3874"/>
    <w:rsid w:val="008C3F63"/>
    <w:rsid w:val="008E5A99"/>
    <w:rsid w:val="008F04BF"/>
    <w:rsid w:val="008F0552"/>
    <w:rsid w:val="008F4328"/>
    <w:rsid w:val="008F5124"/>
    <w:rsid w:val="009244D2"/>
    <w:rsid w:val="009267EF"/>
    <w:rsid w:val="0094799A"/>
    <w:rsid w:val="00950F35"/>
    <w:rsid w:val="00963536"/>
    <w:rsid w:val="00984CEB"/>
    <w:rsid w:val="00986A08"/>
    <w:rsid w:val="009D307E"/>
    <w:rsid w:val="009E07ED"/>
    <w:rsid w:val="00A142A7"/>
    <w:rsid w:val="00A223CC"/>
    <w:rsid w:val="00A24D52"/>
    <w:rsid w:val="00A3468F"/>
    <w:rsid w:val="00A34A63"/>
    <w:rsid w:val="00A53183"/>
    <w:rsid w:val="00A653BB"/>
    <w:rsid w:val="00A842BD"/>
    <w:rsid w:val="00A93C65"/>
    <w:rsid w:val="00AB3D14"/>
    <w:rsid w:val="00AC0E4F"/>
    <w:rsid w:val="00AF4FF6"/>
    <w:rsid w:val="00AF6CBC"/>
    <w:rsid w:val="00B51276"/>
    <w:rsid w:val="00B554DB"/>
    <w:rsid w:val="00B81943"/>
    <w:rsid w:val="00B861FD"/>
    <w:rsid w:val="00BE09BB"/>
    <w:rsid w:val="00BF3A59"/>
    <w:rsid w:val="00C12F1A"/>
    <w:rsid w:val="00C439CB"/>
    <w:rsid w:val="00C709C3"/>
    <w:rsid w:val="00C7192A"/>
    <w:rsid w:val="00C80F63"/>
    <w:rsid w:val="00C96913"/>
    <w:rsid w:val="00C973ED"/>
    <w:rsid w:val="00CA41E1"/>
    <w:rsid w:val="00CA7C5E"/>
    <w:rsid w:val="00CC231B"/>
    <w:rsid w:val="00CD0D31"/>
    <w:rsid w:val="00CD1DEB"/>
    <w:rsid w:val="00CE7ACF"/>
    <w:rsid w:val="00CF528E"/>
    <w:rsid w:val="00CF74ED"/>
    <w:rsid w:val="00D06DD2"/>
    <w:rsid w:val="00D16CB7"/>
    <w:rsid w:val="00D24E37"/>
    <w:rsid w:val="00D33985"/>
    <w:rsid w:val="00D64F6B"/>
    <w:rsid w:val="00D73151"/>
    <w:rsid w:val="00D83B43"/>
    <w:rsid w:val="00DA0C78"/>
    <w:rsid w:val="00DB067D"/>
    <w:rsid w:val="00DB26A4"/>
    <w:rsid w:val="00DB29DF"/>
    <w:rsid w:val="00DC5E34"/>
    <w:rsid w:val="00DE2B5E"/>
    <w:rsid w:val="00DE3E36"/>
    <w:rsid w:val="00E107CD"/>
    <w:rsid w:val="00E1587A"/>
    <w:rsid w:val="00E24B91"/>
    <w:rsid w:val="00E4313B"/>
    <w:rsid w:val="00E51C9A"/>
    <w:rsid w:val="00E529DC"/>
    <w:rsid w:val="00E569A4"/>
    <w:rsid w:val="00E90B4F"/>
    <w:rsid w:val="00EA1A47"/>
    <w:rsid w:val="00EB0534"/>
    <w:rsid w:val="00EB20B2"/>
    <w:rsid w:val="00EB43B8"/>
    <w:rsid w:val="00EE460A"/>
    <w:rsid w:val="00F05EF3"/>
    <w:rsid w:val="00F41217"/>
    <w:rsid w:val="00F4346F"/>
    <w:rsid w:val="00F66F37"/>
    <w:rsid w:val="00F81B5D"/>
    <w:rsid w:val="00F937EF"/>
    <w:rsid w:val="00FA54B0"/>
    <w:rsid w:val="00FA6797"/>
    <w:rsid w:val="00FB0B32"/>
    <w:rsid w:val="00FE2596"/>
    <w:rsid w:val="00FE6B72"/>
    <w:rsid w:val="00FE7790"/>
    <w:rsid w:val="00FF0236"/>
    <w:rsid w:val="00FF2607"/>
    <w:rsid w:val="00FF56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31"/>
    <w:pPr>
      <w:widowControl w:val="0"/>
      <w:jc w:val="both"/>
    </w:pPr>
    <w:rPr>
      <w:rFonts w:ascii="宋体" w:eastAsia="仿宋" w:hAnsi="宋体"/>
      <w:kern w:val="2"/>
      <w:sz w:val="32"/>
      <w:szCs w:val="22"/>
    </w:rPr>
  </w:style>
  <w:style w:type="paragraph" w:styleId="2">
    <w:name w:val="heading 2"/>
    <w:basedOn w:val="a"/>
    <w:next w:val="a"/>
    <w:link w:val="2Char"/>
    <w:uiPriority w:val="9"/>
    <w:unhideWhenUsed/>
    <w:qFormat/>
    <w:rsid w:val="00FA54B0"/>
    <w:pPr>
      <w:widowControl/>
      <w:spacing w:line="415" w:lineRule="auto"/>
      <w:outlineLvl w:val="1"/>
    </w:pPr>
    <w:rPr>
      <w:rFonts w:ascii="Calibri Light" w:eastAsia="宋体" w:hAnsi="Calibri Light" w:cs="Calibri Light"/>
      <w:b/>
      <w:bCs/>
      <w:kern w:val="0"/>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64F6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qFormat/>
    <w:rsid w:val="00D64F6B"/>
    <w:rPr>
      <w:rFonts w:ascii="宋体" w:eastAsia="方正仿宋简体" w:hAnsi="宋体"/>
      <w:sz w:val="18"/>
      <w:szCs w:val="18"/>
    </w:rPr>
  </w:style>
  <w:style w:type="paragraph" w:styleId="a4">
    <w:name w:val="footer"/>
    <w:basedOn w:val="a"/>
    <w:link w:val="Char0"/>
    <w:uiPriority w:val="99"/>
    <w:unhideWhenUsed/>
    <w:qFormat/>
    <w:rsid w:val="00D64F6B"/>
    <w:pPr>
      <w:tabs>
        <w:tab w:val="center" w:pos="4153"/>
        <w:tab w:val="right" w:pos="8306"/>
      </w:tabs>
      <w:snapToGrid w:val="0"/>
      <w:jc w:val="left"/>
    </w:pPr>
    <w:rPr>
      <w:sz w:val="18"/>
      <w:szCs w:val="18"/>
    </w:rPr>
  </w:style>
  <w:style w:type="character" w:customStyle="1" w:styleId="Char0">
    <w:name w:val="页脚 Char"/>
    <w:link w:val="a4"/>
    <w:uiPriority w:val="99"/>
    <w:qFormat/>
    <w:rsid w:val="00D64F6B"/>
    <w:rPr>
      <w:rFonts w:ascii="宋体" w:eastAsia="方正仿宋简体" w:hAnsi="宋体"/>
      <w:sz w:val="18"/>
      <w:szCs w:val="18"/>
    </w:rPr>
  </w:style>
  <w:style w:type="character" w:styleId="a5">
    <w:name w:val="page number"/>
    <w:basedOn w:val="a0"/>
    <w:qFormat/>
    <w:rsid w:val="00D64F6B"/>
  </w:style>
  <w:style w:type="paragraph" w:styleId="a6">
    <w:name w:val="Body Text"/>
    <w:basedOn w:val="a"/>
    <w:link w:val="Char1"/>
    <w:qFormat/>
    <w:rsid w:val="00D64F6B"/>
    <w:pPr>
      <w:spacing w:line="0" w:lineRule="atLeast"/>
    </w:pPr>
    <w:rPr>
      <w:rFonts w:eastAsia="小标宋"/>
      <w:sz w:val="44"/>
      <w:szCs w:val="32"/>
    </w:rPr>
  </w:style>
  <w:style w:type="character" w:customStyle="1" w:styleId="Char1">
    <w:name w:val="正文文本 Char"/>
    <w:link w:val="a6"/>
    <w:qFormat/>
    <w:rsid w:val="00D64F6B"/>
    <w:rPr>
      <w:rFonts w:ascii="宋体" w:eastAsia="小标宋" w:hAnsi="宋体" w:cs="Times New Roman"/>
      <w:sz w:val="44"/>
      <w:szCs w:val="32"/>
    </w:rPr>
  </w:style>
  <w:style w:type="table" w:styleId="a7">
    <w:name w:val="Table Grid"/>
    <w:basedOn w:val="a1"/>
    <w:uiPriority w:val="99"/>
    <w:qFormat/>
    <w:rsid w:val="00DE2B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CC231B"/>
    <w:pPr>
      <w:ind w:leftChars="2500" w:left="100"/>
    </w:pPr>
  </w:style>
  <w:style w:type="character" w:customStyle="1" w:styleId="Char2">
    <w:name w:val="日期 Char"/>
    <w:basedOn w:val="a0"/>
    <w:link w:val="a8"/>
    <w:uiPriority w:val="99"/>
    <w:semiHidden/>
    <w:rsid w:val="00CC231B"/>
    <w:rPr>
      <w:rFonts w:ascii="宋体" w:eastAsia="仿宋" w:hAnsi="宋体"/>
      <w:kern w:val="2"/>
      <w:sz w:val="32"/>
      <w:szCs w:val="22"/>
    </w:rPr>
  </w:style>
  <w:style w:type="character" w:customStyle="1" w:styleId="2Char">
    <w:name w:val="标题 2 Char"/>
    <w:basedOn w:val="a0"/>
    <w:link w:val="2"/>
    <w:uiPriority w:val="9"/>
    <w:qFormat/>
    <w:rsid w:val="00FA54B0"/>
    <w:rPr>
      <w:rFonts w:ascii="Calibri Light" w:hAnsi="Calibri Light" w:cs="Calibri Light"/>
      <w:b/>
      <w:bCs/>
      <w:sz w:val="21"/>
      <w:szCs w:val="22"/>
    </w:rPr>
  </w:style>
  <w:style w:type="paragraph" w:styleId="a9">
    <w:name w:val="annotation text"/>
    <w:basedOn w:val="a"/>
    <w:link w:val="Char3"/>
    <w:uiPriority w:val="99"/>
    <w:semiHidden/>
    <w:unhideWhenUsed/>
    <w:qFormat/>
    <w:rsid w:val="00FA54B0"/>
    <w:pPr>
      <w:jc w:val="left"/>
    </w:pPr>
    <w:rPr>
      <w:rFonts w:ascii="Calibri" w:eastAsia="宋体" w:hAnsi="Calibri"/>
      <w:sz w:val="21"/>
      <w:szCs w:val="21"/>
    </w:rPr>
  </w:style>
  <w:style w:type="character" w:customStyle="1" w:styleId="Char3">
    <w:name w:val="批注文字 Char"/>
    <w:basedOn w:val="a0"/>
    <w:link w:val="a9"/>
    <w:uiPriority w:val="99"/>
    <w:semiHidden/>
    <w:qFormat/>
    <w:rsid w:val="00FA54B0"/>
    <w:rPr>
      <w:kern w:val="2"/>
      <w:sz w:val="21"/>
      <w:szCs w:val="21"/>
    </w:rPr>
  </w:style>
  <w:style w:type="paragraph" w:styleId="aa">
    <w:name w:val="Balloon Text"/>
    <w:basedOn w:val="a"/>
    <w:link w:val="Char4"/>
    <w:uiPriority w:val="99"/>
    <w:semiHidden/>
    <w:unhideWhenUsed/>
    <w:qFormat/>
    <w:rsid w:val="00FA54B0"/>
    <w:rPr>
      <w:sz w:val="18"/>
      <w:szCs w:val="18"/>
    </w:rPr>
  </w:style>
  <w:style w:type="character" w:customStyle="1" w:styleId="Char4">
    <w:name w:val="批注框文本 Char"/>
    <w:basedOn w:val="a0"/>
    <w:link w:val="aa"/>
    <w:uiPriority w:val="99"/>
    <w:semiHidden/>
    <w:qFormat/>
    <w:rsid w:val="00FA54B0"/>
    <w:rPr>
      <w:rFonts w:ascii="宋体" w:eastAsia="仿宋" w:hAnsi="宋体"/>
      <w:kern w:val="2"/>
      <w:sz w:val="18"/>
      <w:szCs w:val="18"/>
    </w:rPr>
  </w:style>
  <w:style w:type="paragraph" w:styleId="ab">
    <w:name w:val="Normal (Web)"/>
    <w:basedOn w:val="a"/>
    <w:uiPriority w:val="99"/>
    <w:semiHidden/>
    <w:unhideWhenUsed/>
    <w:qFormat/>
    <w:rsid w:val="00FA54B0"/>
    <w:pPr>
      <w:spacing w:beforeAutospacing="1" w:afterAutospacing="1"/>
      <w:jc w:val="left"/>
    </w:pPr>
    <w:rPr>
      <w:kern w:val="0"/>
      <w:sz w:val="24"/>
    </w:rPr>
  </w:style>
  <w:style w:type="character" w:styleId="ac">
    <w:name w:val="Hyperlink"/>
    <w:basedOn w:val="a0"/>
    <w:uiPriority w:val="99"/>
    <w:semiHidden/>
    <w:unhideWhenUsed/>
    <w:qFormat/>
    <w:rsid w:val="00FA54B0"/>
    <w:rPr>
      <w:color w:val="383838"/>
      <w:u w:val="none"/>
    </w:rPr>
  </w:style>
  <w:style w:type="character" w:styleId="ad">
    <w:name w:val="annotation reference"/>
    <w:basedOn w:val="a0"/>
    <w:uiPriority w:val="99"/>
    <w:semiHidden/>
    <w:unhideWhenUsed/>
    <w:qFormat/>
    <w:rsid w:val="00FA54B0"/>
    <w:rPr>
      <w:sz w:val="21"/>
      <w:szCs w:val="21"/>
    </w:rPr>
  </w:style>
  <w:style w:type="paragraph" w:customStyle="1" w:styleId="Char10">
    <w:name w:val="Char1"/>
    <w:basedOn w:val="a"/>
    <w:qFormat/>
    <w:rsid w:val="00FA54B0"/>
    <w:pPr>
      <w:widowControl/>
      <w:spacing w:after="160" w:line="240" w:lineRule="exact"/>
      <w:jc w:val="left"/>
    </w:pPr>
    <w:rPr>
      <w:rFonts w:ascii="Verdana" w:eastAsia="仿宋_GB2312" w:hAnsi="Verdana"/>
      <w:kern w:val="0"/>
      <w:sz w:val="24"/>
      <w:szCs w:val="20"/>
      <w:lang w:eastAsia="en-US"/>
    </w:rPr>
  </w:style>
  <w:style w:type="paragraph" w:styleId="ae">
    <w:name w:val="List Paragraph"/>
    <w:basedOn w:val="a"/>
    <w:uiPriority w:val="34"/>
    <w:qFormat/>
    <w:rsid w:val="00FA54B0"/>
    <w:pPr>
      <w:ind w:firstLineChars="200" w:firstLine="420"/>
    </w:pPr>
    <w:rPr>
      <w:rFonts w:asciiTheme="minorHAnsi" w:eastAsiaTheme="minorEastAsia" w:hAnsiTheme="minorHAnsi" w:cstheme="minorBidi"/>
      <w:sz w:val="21"/>
    </w:rPr>
  </w:style>
</w:styles>
</file>

<file path=word/webSettings.xml><?xml version="1.0" encoding="utf-8"?>
<w:webSettings xmlns:r="http://schemas.openxmlformats.org/officeDocument/2006/relationships" xmlns:w="http://schemas.openxmlformats.org/wordprocessingml/2006/main">
  <w:divs>
    <w:div w:id="273900859">
      <w:bodyDiv w:val="1"/>
      <w:marLeft w:val="0"/>
      <w:marRight w:val="0"/>
      <w:marTop w:val="0"/>
      <w:marBottom w:val="0"/>
      <w:divBdr>
        <w:top w:val="none" w:sz="0" w:space="0" w:color="auto"/>
        <w:left w:val="none" w:sz="0" w:space="0" w:color="auto"/>
        <w:bottom w:val="none" w:sz="0" w:space="0" w:color="auto"/>
        <w:right w:val="none" w:sz="0" w:space="0" w:color="auto"/>
      </w:divBdr>
    </w:div>
    <w:div w:id="2107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3982-47B1-41B9-A36D-E59475E8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1516</Words>
  <Characters>8644</Characters>
  <Application>Microsoft Office Word</Application>
  <DocSecurity>0</DocSecurity>
  <Lines>72</Lines>
  <Paragraphs>20</Paragraphs>
  <ScaleCrop>false</ScaleCrop>
  <Company>Microsoft</Company>
  <LinksUpToDate>false</LinksUpToDate>
  <CharactersWithSpaces>10140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区农林局收发员</dc:creator>
  <cp:lastModifiedBy>区农林局收发员</cp:lastModifiedBy>
  <cp:revision>8</cp:revision>
  <cp:lastPrinted>2019-11-08T09:32:00Z</cp:lastPrinted>
  <dcterms:created xsi:type="dcterms:W3CDTF">2019-12-23T07:10:00Z</dcterms:created>
  <dcterms:modified xsi:type="dcterms:W3CDTF">2019-12-31T02:17:00Z</dcterms:modified>
</cp:coreProperties>
</file>