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C" w:rsidRDefault="00727389" w:rsidP="00E02F6F">
      <w:pPr>
        <w:widowControl/>
        <w:shd w:val="clear" w:color="auto" w:fill="FFFFFF"/>
        <w:spacing w:line="375" w:lineRule="atLeast"/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新会区水利局2020年</w:t>
      </w:r>
      <w:r w:rsidR="000801AE" w:rsidRPr="000801AE"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度行政许可实施</w:t>
      </w:r>
    </w:p>
    <w:p w:rsidR="000801AE" w:rsidRPr="000801AE" w:rsidRDefault="000801AE" w:rsidP="00E02F6F">
      <w:pPr>
        <w:widowControl/>
        <w:shd w:val="clear" w:color="auto" w:fill="FFFFFF"/>
        <w:spacing w:line="375" w:lineRule="atLeast"/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 w:rsidRPr="000801AE"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和监督管理情况报告</w:t>
      </w:r>
    </w:p>
    <w:p w:rsidR="00060929" w:rsidRDefault="00060929" w:rsidP="00F1482C">
      <w:pPr>
        <w:widowControl/>
        <w:shd w:val="clear" w:color="auto" w:fill="FFFFFF"/>
        <w:spacing w:line="375" w:lineRule="atLeast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</w:p>
    <w:p w:rsidR="000801AE" w:rsidRPr="000801AE" w:rsidRDefault="000801AE" w:rsidP="00F1482C">
      <w:pPr>
        <w:widowControl/>
        <w:shd w:val="clear" w:color="auto" w:fill="FFFFFF"/>
        <w:spacing w:line="375" w:lineRule="atLeast"/>
        <w:ind w:firstLine="680"/>
        <w:rPr>
          <w:rFonts w:ascii="锟斤拷锟斤拷" w:eastAsia="锟斤拷锟斤拷" w:hAnsi="宋体" w:cs="宋体"/>
          <w:color w:val="000000"/>
          <w:kern w:val="0"/>
          <w:szCs w:val="21"/>
        </w:rPr>
      </w:pPr>
      <w:r w:rsidRPr="000801AE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根据《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广东省行政许可监督管理条例</w:t>
      </w:r>
      <w:r w:rsidRPr="000801AE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》要求，现将我单位</w:t>
      </w:r>
      <w:r w:rsidR="0072738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2020年</w:t>
      </w:r>
      <w:r w:rsidRPr="000801AE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度行政许可实施和监督管理情况报告如下：</w:t>
      </w:r>
    </w:p>
    <w:p w:rsidR="000801AE" w:rsidRDefault="000801AE" w:rsidP="00F1482C">
      <w:pPr>
        <w:widowControl/>
        <w:shd w:val="clear" w:color="auto" w:fill="FFFFFF"/>
        <w:spacing w:line="375" w:lineRule="atLeast"/>
        <w:ind w:firstLine="680"/>
        <w:rPr>
          <w:rFonts w:ascii="黑体" w:eastAsia="黑体" w:hAnsi="黑体" w:cs="宋体"/>
          <w:color w:val="000000"/>
          <w:kern w:val="0"/>
          <w:sz w:val="34"/>
          <w:szCs w:val="34"/>
        </w:rPr>
      </w:pPr>
      <w:r w:rsidRPr="000801AE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一、</w:t>
      </w:r>
      <w:r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基本情况</w:t>
      </w:r>
    </w:p>
    <w:p w:rsidR="00A9219A" w:rsidRPr="00A9219A" w:rsidRDefault="000801AE" w:rsidP="00FF2F22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 w:hAnsi="宋体" w:cs="宋体"/>
          <w:color w:val="000000"/>
          <w:kern w:val="0"/>
          <w:sz w:val="36"/>
          <w:szCs w:val="34"/>
        </w:rPr>
      </w:pPr>
      <w:r w:rsidRPr="00A9219A">
        <w:rPr>
          <w:rFonts w:ascii="仿宋_GB2312" w:eastAsia="仿宋_GB2312" w:hAnsi="宋体" w:cs="宋体" w:hint="eastAsia"/>
          <w:color w:val="000000"/>
          <w:kern w:val="0"/>
          <w:sz w:val="36"/>
          <w:szCs w:val="34"/>
        </w:rPr>
        <w:t>（一）现有事项及办理情况</w:t>
      </w:r>
      <w:r w:rsidR="009641CF" w:rsidRPr="00A9219A">
        <w:rPr>
          <w:rFonts w:ascii="仿宋_GB2312" w:eastAsia="仿宋_GB2312" w:hAnsi="宋体" w:cs="宋体" w:hint="eastAsia"/>
          <w:color w:val="000000"/>
          <w:kern w:val="0"/>
          <w:sz w:val="36"/>
          <w:szCs w:val="34"/>
        </w:rPr>
        <w:t>。</w:t>
      </w:r>
    </w:p>
    <w:p w:rsidR="00C91EA6" w:rsidRDefault="00C91EA6" w:rsidP="00C91EA6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目前，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我局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共有行政许可审批事项共12</w:t>
      </w:r>
      <w:r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项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（18个</w:t>
      </w:r>
      <w:r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子项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）。</w:t>
      </w:r>
      <w:r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分别是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：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分别是城市建设填堵水域、废除围堤审核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河道采砂许可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河道管理范围内有关活动（</w:t>
      </w:r>
      <w:proofErr w:type="gramStart"/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含临时</w:t>
      </w:r>
      <w:proofErr w:type="gramEnd"/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占用）审批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洪水影响评价审批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（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分为非防洪建设项目洪水影响评价报告审批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河道管理范围内建设项目工程建设方案审批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水工程建设规划同意书审核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）、</w:t>
      </w:r>
      <w:r w:rsidR="00A9219A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农村集体经济组织修建水库审批</w:t>
      </w:r>
      <w:r w:rsid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取水许可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（</w:t>
      </w:r>
      <w:r w:rsidR="00E86F22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分为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变更取水许可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新增取水许可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延续取水许可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生产建设项目水土保持方案审批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（</w:t>
      </w:r>
      <w:r w:rsidR="00E86F22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分为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区域水土保持评估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生产建设项目水土保持方案审批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[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企业投资类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]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生产建设项目水土保持方案审批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[</w:t>
      </w:r>
      <w:r w:rsidR="00E86F22" w:rsidRP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政府投资、非盈利组织投资和个人投资类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]</w:t>
      </w:r>
      <w:r w:rsidR="00E86F2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021C19" w:rsidRP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水利工程初步设计文件审批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021C19" w:rsidRP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水利工程管理范围内的生产经营活动审批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021C19" w:rsidRP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水利工程管理和保护范围内新建扩建改建的工程建设项目方案审批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021C19" w:rsidRP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滩涂开发利用方案审核</w:t>
      </w:r>
      <w:r w:rsid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、</w:t>
      </w:r>
      <w:r w:rsidR="00021C19" w:rsidRPr="00021C19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占用农业灌溉水源、灌排工程设施审批</w:t>
      </w:r>
      <w:r w:rsidR="00B80D28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。</w:t>
      </w:r>
      <w:r w:rsidRPr="00C91EA6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所有</w:t>
      </w:r>
      <w:r w:rsidRPr="00C91EA6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lastRenderedPageBreak/>
        <w:t>审批事项已全部进驻广东政务服务网。</w:t>
      </w:r>
      <w:r w:rsidR="007F77A0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2020年全年共收到行政许可申请</w:t>
      </w:r>
      <w:r w:rsidR="007F77A0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125</w:t>
      </w:r>
      <w:r w:rsidR="007F77A0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件，受理</w:t>
      </w:r>
      <w:r w:rsidR="007F77A0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125</w:t>
      </w:r>
      <w:r w:rsidR="007F77A0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件，办结</w:t>
      </w:r>
      <w:r w:rsidR="007F77A0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125</w:t>
      </w:r>
      <w:r w:rsidR="007F77A0" w:rsidRPr="00A9219A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件，均依法依规、及时受理、按时办结，按时办结率100%；未受理事项0宗和不能办结事项0宗。</w:t>
      </w:r>
    </w:p>
    <w:p w:rsidR="007F77A0" w:rsidRPr="00E6652D" w:rsidRDefault="000801AE" w:rsidP="00F1482C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/>
          <w:sz w:val="34"/>
          <w:szCs w:val="32"/>
        </w:rPr>
      </w:pPr>
      <w:r w:rsidRPr="00E6652D">
        <w:rPr>
          <w:rFonts w:ascii="仿宋_GB2312" w:eastAsia="仿宋_GB2312" w:hint="eastAsia"/>
          <w:sz w:val="34"/>
          <w:szCs w:val="32"/>
        </w:rPr>
        <w:t>（二）依法实施情况</w:t>
      </w:r>
      <w:r w:rsidR="009641CF" w:rsidRPr="00E6652D">
        <w:rPr>
          <w:rFonts w:ascii="仿宋_GB2312" w:eastAsia="仿宋_GB2312" w:hint="eastAsia"/>
          <w:sz w:val="34"/>
          <w:szCs w:val="32"/>
        </w:rPr>
        <w:t>。</w:t>
      </w:r>
    </w:p>
    <w:p w:rsidR="00BD2F1E" w:rsidRDefault="00C91EA6" w:rsidP="00C91EA6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C91EA6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2020年，我局在所有涉水许可事项的办理过程中严格做到“法无授权不可为，法定责任必须为”。一是各环节审批工作人员均严格按照法律法规规定的审批权限、范围、程序、条件和期限等方面的要求开展行政审批工作，没有出现因为违反相关规定使得所做出的审批决定变更、终止或者撤销的情况。二是优化行政许可办理流程，通过精简申请材料、压缩</w:t>
      </w:r>
      <w:proofErr w:type="gramStart"/>
      <w:r w:rsidRPr="00C91EA6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实限等</w:t>
      </w:r>
      <w:proofErr w:type="gramEnd"/>
      <w:r w:rsidRPr="00C91EA6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方式，切实减少办事环节，提高办事效率。我局全部行政许可事项实现“一网通办”，持续压缩审批时限。</w:t>
      </w:r>
    </w:p>
    <w:p w:rsidR="00E6652D" w:rsidRPr="00E6652D" w:rsidRDefault="000801AE" w:rsidP="00F1482C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/>
          <w:sz w:val="34"/>
          <w:szCs w:val="32"/>
        </w:rPr>
      </w:pPr>
      <w:r w:rsidRPr="00E6652D">
        <w:rPr>
          <w:rFonts w:ascii="仿宋_GB2312" w:eastAsia="仿宋_GB2312" w:hint="eastAsia"/>
          <w:sz w:val="34"/>
          <w:szCs w:val="32"/>
        </w:rPr>
        <w:t>（三）公开公示情况</w:t>
      </w:r>
      <w:r w:rsidR="009641CF" w:rsidRPr="00E6652D">
        <w:rPr>
          <w:rFonts w:ascii="仿宋_GB2312" w:eastAsia="仿宋_GB2312" w:hint="eastAsia"/>
          <w:sz w:val="34"/>
          <w:szCs w:val="32"/>
        </w:rPr>
        <w:t>。</w:t>
      </w:r>
    </w:p>
    <w:p w:rsidR="00CB1AED" w:rsidRDefault="00CB1AED" w:rsidP="00CB1AED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r w:rsidRPr="00CB1AED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我局及时对涉水行政许可进行完善更新，全面梳理了政务服务事项并明确了对应的实施清单，同时重新修订了办事指南及各审批要素，通过广东政务服务网（网址：</w:t>
      </w:r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http://www.gdzwfw.gov.cn/portal/branch-hall?</w:t>
      </w:r>
    </w:p>
    <w:p w:rsidR="00CB1AED" w:rsidRDefault="00CB1AED" w:rsidP="00CB1AED">
      <w:pPr>
        <w:widowControl/>
        <w:shd w:val="clear" w:color="auto" w:fill="FFFFFF"/>
        <w:spacing w:line="375" w:lineRule="atLeast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proofErr w:type="spellStart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orgCode</w:t>
      </w:r>
      <w:proofErr w:type="spellEnd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=559129446</w:t>
      </w:r>
      <w:r w:rsidRPr="00CB1AED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）、广东省行政执法公示平台（网址：</w:t>
      </w:r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http://210.76.74.232/ApprLawPublicity/unit.html#</w:t>
      </w:r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lastRenderedPageBreak/>
        <w:t>/home?id=bf359056919d4730b7a6025f7722bbd2</w:t>
      </w:r>
      <w:r w:rsidRPr="00CB1AED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）和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新会区水利局</w:t>
      </w:r>
      <w:r w:rsidRPr="00CB1AED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门户网站（网址：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fldChar w:fldCharType="begin"/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instrText xml:space="preserve"> HYPERLINK "</w:instrText>
      </w:r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instrText>http://www.xinhui.gov.cn/</w:instrTex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instrText xml:space="preserve">" </w:instrTex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fldChar w:fldCharType="separate"/>
      </w:r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http://www.xinhui.gov.cn/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fldChar w:fldCharType="end"/>
      </w:r>
    </w:p>
    <w:p w:rsidR="009641CF" w:rsidRPr="00CB1AED" w:rsidRDefault="00CB1AED" w:rsidP="00CB1AED">
      <w:pPr>
        <w:widowControl/>
        <w:shd w:val="clear" w:color="auto" w:fill="FFFFFF"/>
        <w:spacing w:line="375" w:lineRule="atLeast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  <w:proofErr w:type="spellStart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gzjg</w:t>
      </w:r>
      <w:proofErr w:type="spellEnd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/</w:t>
      </w:r>
      <w:proofErr w:type="spellStart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qzfgzbm</w:t>
      </w:r>
      <w:proofErr w:type="spellEnd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/</w:t>
      </w:r>
      <w:proofErr w:type="spellStart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jmsxhqslj</w:t>
      </w:r>
      <w:proofErr w:type="spellEnd"/>
      <w:r w:rsidRPr="00CB1AED">
        <w:rPr>
          <w:rFonts w:ascii="仿宋_GB2312" w:eastAsia="仿宋_GB2312" w:hAnsi="宋体" w:cs="宋体"/>
          <w:color w:val="000000"/>
          <w:kern w:val="0"/>
          <w:sz w:val="34"/>
          <w:szCs w:val="34"/>
        </w:rPr>
        <w:t>/</w:t>
      </w:r>
      <w:r w:rsidRPr="00CB1AED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）对我局的行政许可实施和结果情况向社会公开，为社会公众查询事项具体情况提供便利。</w:t>
      </w:r>
    </w:p>
    <w:p w:rsidR="00E6652D" w:rsidRDefault="000801AE" w:rsidP="00F1482C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/>
          <w:sz w:val="34"/>
          <w:szCs w:val="32"/>
        </w:rPr>
      </w:pPr>
      <w:r w:rsidRPr="00E6652D">
        <w:rPr>
          <w:rFonts w:ascii="仿宋_GB2312" w:eastAsia="仿宋_GB2312" w:hint="eastAsia"/>
          <w:sz w:val="34"/>
          <w:szCs w:val="32"/>
        </w:rPr>
        <w:t>（四）监督管理情况</w:t>
      </w:r>
      <w:r w:rsidR="009641CF" w:rsidRPr="00E6652D">
        <w:rPr>
          <w:rFonts w:ascii="仿宋_GB2312" w:eastAsia="仿宋_GB2312" w:hint="eastAsia"/>
          <w:sz w:val="34"/>
          <w:szCs w:val="32"/>
        </w:rPr>
        <w:t>。</w:t>
      </w:r>
    </w:p>
    <w:p w:rsidR="00E24755" w:rsidRDefault="005C4124" w:rsidP="003C5016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/>
          <w:sz w:val="34"/>
          <w:szCs w:val="32"/>
        </w:rPr>
      </w:pPr>
      <w:r w:rsidRPr="005C4124">
        <w:rPr>
          <w:rFonts w:ascii="仿宋_GB2312" w:eastAsia="仿宋_GB2312" w:hint="eastAsia"/>
          <w:b/>
          <w:sz w:val="34"/>
          <w:szCs w:val="32"/>
        </w:rPr>
        <w:t>一是</w:t>
      </w:r>
      <w:r w:rsidRPr="005C4124">
        <w:rPr>
          <w:rFonts w:ascii="仿宋_GB2312" w:eastAsia="仿宋_GB2312" w:hint="eastAsia"/>
          <w:sz w:val="34"/>
          <w:szCs w:val="32"/>
        </w:rPr>
        <w:t>全面落实“双随机”“双公示”制度，及时发布目录清单，公示我局行政许可信息和行政检查信息</w:t>
      </w:r>
      <w:r>
        <w:rPr>
          <w:rFonts w:ascii="仿宋_GB2312" w:eastAsia="仿宋_GB2312" w:hint="eastAsia"/>
          <w:sz w:val="34"/>
          <w:szCs w:val="32"/>
        </w:rPr>
        <w:t>。</w:t>
      </w:r>
      <w:r w:rsidR="003C5016" w:rsidRPr="00F462A3">
        <w:rPr>
          <w:rFonts w:ascii="仿宋_GB2312" w:eastAsia="仿宋_GB2312" w:hint="eastAsia"/>
          <w:sz w:val="34"/>
          <w:szCs w:val="32"/>
        </w:rPr>
        <w:t>我局对行政审批实行事中事后监管</w:t>
      </w:r>
      <w:r w:rsidR="003C5016">
        <w:rPr>
          <w:rFonts w:ascii="仿宋_GB2312" w:eastAsia="仿宋_GB2312" w:hint="eastAsia"/>
          <w:sz w:val="34"/>
          <w:szCs w:val="32"/>
        </w:rPr>
        <w:t>，通过</w:t>
      </w:r>
      <w:r w:rsidR="003C5016" w:rsidRPr="00F462A3">
        <w:rPr>
          <w:rFonts w:ascii="仿宋_GB2312" w:eastAsia="仿宋_GB2312" w:hint="eastAsia"/>
          <w:sz w:val="34"/>
          <w:szCs w:val="32"/>
        </w:rPr>
        <w:t>建立和落实重大行政许可听证制度、行政许可决定公示制度、行政许可案件统计和案卷评查制度，不断规范行政许可行为，落实监管措施</w:t>
      </w:r>
      <w:r w:rsidR="003C5016">
        <w:rPr>
          <w:rFonts w:ascii="仿宋_GB2312" w:eastAsia="仿宋_GB2312" w:hint="eastAsia"/>
          <w:sz w:val="34"/>
          <w:szCs w:val="32"/>
        </w:rPr>
        <w:t>。</w:t>
      </w:r>
      <w:r w:rsidR="003C5016">
        <w:rPr>
          <w:rFonts w:ascii="仿宋_GB2312" w:eastAsia="仿宋_GB2312" w:hAnsi="仿宋_GB2312" w:cs="仿宋_GB2312" w:hint="eastAsia"/>
          <w:sz w:val="32"/>
          <w:szCs w:val="32"/>
        </w:rPr>
        <w:t>2020年度本单位对被许可人从事行政许可事项活动进行不定期检查，全年</w:t>
      </w:r>
      <w:r w:rsidR="003C5016">
        <w:rPr>
          <w:rFonts w:ascii="仿宋_GB2312" w:eastAsia="仿宋_GB2312" w:hAnsi="仿宋_GB2312" w:cs="仿宋_GB2312" w:hint="eastAsia"/>
          <w:sz w:val="32"/>
          <w:szCs w:val="32"/>
        </w:rPr>
        <w:t>共</w:t>
      </w:r>
      <w:r w:rsidR="003C5016">
        <w:rPr>
          <w:rFonts w:ascii="仿宋_GB2312" w:eastAsia="仿宋_GB2312" w:hAnsi="仿宋_GB2312" w:cs="仿宋_GB2312" w:hint="eastAsia"/>
          <w:sz w:val="32"/>
          <w:szCs w:val="32"/>
        </w:rPr>
        <w:t>开展行政检查</w:t>
      </w:r>
      <w:r w:rsidR="003C5016">
        <w:rPr>
          <w:rFonts w:ascii="仿宋_GB2312" w:eastAsia="仿宋_GB2312" w:hint="eastAsia"/>
          <w:sz w:val="34"/>
          <w:szCs w:val="32"/>
        </w:rPr>
        <w:t>178</w:t>
      </w:r>
      <w:r w:rsidR="003C5016">
        <w:rPr>
          <w:rFonts w:ascii="仿宋_GB2312" w:eastAsia="仿宋_GB2312" w:hAnsi="仿宋_GB2312" w:cs="仿宋_GB2312" w:hint="eastAsia"/>
          <w:sz w:val="32"/>
          <w:szCs w:val="32"/>
        </w:rPr>
        <w:t>次，暂</w:t>
      </w:r>
      <w:r w:rsidR="00F462A3" w:rsidRPr="00F462A3">
        <w:rPr>
          <w:rFonts w:ascii="仿宋_GB2312" w:eastAsia="仿宋_GB2312" w:hint="eastAsia"/>
          <w:sz w:val="34"/>
          <w:szCs w:val="32"/>
        </w:rPr>
        <w:t>未发现有违法违规情况存在，未接到相关投诉。</w:t>
      </w:r>
      <w:r w:rsidRPr="005C4124">
        <w:rPr>
          <w:rFonts w:ascii="仿宋_GB2312" w:eastAsia="仿宋_GB2312" w:hint="eastAsia"/>
          <w:b/>
          <w:sz w:val="34"/>
          <w:szCs w:val="32"/>
        </w:rPr>
        <w:t>二是</w:t>
      </w:r>
      <w:r w:rsidRPr="005C4124">
        <w:rPr>
          <w:rFonts w:ascii="仿宋_GB2312" w:eastAsia="仿宋_GB2312" w:hint="eastAsia"/>
          <w:sz w:val="34"/>
          <w:szCs w:val="32"/>
        </w:rPr>
        <w:t>加强内部监督检查，不定期对行政审批</w:t>
      </w:r>
      <w:r>
        <w:rPr>
          <w:rFonts w:ascii="仿宋_GB2312" w:eastAsia="仿宋_GB2312" w:hint="eastAsia"/>
          <w:sz w:val="34"/>
          <w:szCs w:val="32"/>
        </w:rPr>
        <w:t>股</w:t>
      </w:r>
      <w:r w:rsidRPr="005C4124">
        <w:rPr>
          <w:rFonts w:ascii="仿宋_GB2312" w:eastAsia="仿宋_GB2312" w:hint="eastAsia"/>
          <w:sz w:val="34"/>
          <w:szCs w:val="32"/>
        </w:rPr>
        <w:t>室开展内部检查工作，把是否依法设定行政许可、是否依法受理行政许可申请、是否依法审查并做出行政许可决定、是否依法履行监督职责等作为重点内容进行检查，并加强对行政审批流程的督办，目前暂未发现违法违规情况。</w:t>
      </w:r>
      <w:r w:rsidRPr="005C4124">
        <w:rPr>
          <w:rFonts w:ascii="仿宋_GB2312" w:eastAsia="仿宋_GB2312" w:hint="eastAsia"/>
          <w:b/>
          <w:sz w:val="34"/>
          <w:szCs w:val="32"/>
        </w:rPr>
        <w:t>三是</w:t>
      </w:r>
      <w:r w:rsidRPr="005C4124">
        <w:rPr>
          <w:rFonts w:ascii="仿宋_GB2312" w:eastAsia="仿宋_GB2312" w:hint="eastAsia"/>
          <w:sz w:val="34"/>
          <w:szCs w:val="32"/>
        </w:rPr>
        <w:t>自觉接受社会监督，在门户网站公布通讯地址、电子邮箱及投诉电话，接受社会公众监督，进一步加大了政府信息</w:t>
      </w:r>
      <w:r w:rsidRPr="005C4124">
        <w:rPr>
          <w:rFonts w:ascii="仿宋_GB2312" w:eastAsia="仿宋_GB2312" w:hint="eastAsia"/>
          <w:sz w:val="34"/>
          <w:szCs w:val="32"/>
        </w:rPr>
        <w:lastRenderedPageBreak/>
        <w:t>公开和数据开放力度，增进了公众对水利工作的理解和支持。</w:t>
      </w:r>
    </w:p>
    <w:p w:rsidR="00603492" w:rsidRDefault="00B47267" w:rsidP="00603492">
      <w:pPr>
        <w:ind w:firstLineChars="200" w:firstLine="680"/>
        <w:jc w:val="left"/>
        <w:rPr>
          <w:rFonts w:ascii="仿宋_GB2312" w:eastAsia="仿宋_GB2312"/>
          <w:sz w:val="34"/>
          <w:szCs w:val="32"/>
        </w:rPr>
      </w:pPr>
      <w:r w:rsidRPr="00603492">
        <w:rPr>
          <w:rFonts w:ascii="仿宋_GB2312" w:eastAsia="仿宋_GB2312" w:hint="eastAsia"/>
          <w:sz w:val="34"/>
          <w:szCs w:val="32"/>
        </w:rPr>
        <w:t>（五）实施效果情况。</w:t>
      </w:r>
    </w:p>
    <w:p w:rsidR="00603492" w:rsidRDefault="00603492" w:rsidP="00281141">
      <w:pPr>
        <w:ind w:firstLineChars="200" w:firstLine="680"/>
        <w:jc w:val="left"/>
        <w:rPr>
          <w:rFonts w:ascii="仿宋_GB2312" w:eastAsia="仿宋_GB2312"/>
          <w:sz w:val="34"/>
          <w:szCs w:val="32"/>
        </w:rPr>
      </w:pPr>
      <w:bookmarkStart w:id="0" w:name="_GoBack"/>
      <w:r w:rsidRPr="00603492">
        <w:rPr>
          <w:rFonts w:ascii="仿宋_GB2312" w:eastAsia="仿宋_GB2312" w:hint="eastAsia"/>
          <w:sz w:val="34"/>
          <w:szCs w:val="32"/>
        </w:rPr>
        <w:t>我局行政许可事项均已上线广东政务服务网，实现了审批服务形式“网上办”</w:t>
      </w:r>
      <w:r w:rsidR="00365D74">
        <w:rPr>
          <w:rFonts w:ascii="仿宋_GB2312" w:eastAsia="仿宋_GB2312" w:hint="eastAsia"/>
          <w:sz w:val="34"/>
          <w:szCs w:val="32"/>
        </w:rPr>
        <w:t>。</w:t>
      </w:r>
      <w:r w:rsidR="00EE7618" w:rsidRPr="00603492">
        <w:rPr>
          <w:rFonts w:ascii="仿宋_GB2312" w:eastAsia="仿宋_GB2312" w:hint="eastAsia"/>
          <w:sz w:val="34"/>
          <w:szCs w:val="32"/>
        </w:rPr>
        <w:t>2020年</w:t>
      </w:r>
      <w:r w:rsidR="00365D74">
        <w:rPr>
          <w:rFonts w:ascii="仿宋_GB2312" w:eastAsia="仿宋_GB2312" w:hint="eastAsia"/>
          <w:sz w:val="34"/>
          <w:szCs w:val="32"/>
        </w:rPr>
        <w:t>，我局共</w:t>
      </w:r>
      <w:r w:rsidR="00EE7618" w:rsidRPr="00603492">
        <w:rPr>
          <w:rFonts w:ascii="仿宋_GB2312" w:eastAsia="仿宋_GB2312" w:hint="eastAsia"/>
          <w:sz w:val="34"/>
          <w:szCs w:val="32"/>
        </w:rPr>
        <w:t>办理</w:t>
      </w:r>
      <w:r w:rsidR="00EE7618">
        <w:rPr>
          <w:rFonts w:ascii="仿宋_GB2312" w:eastAsia="仿宋_GB2312" w:hint="eastAsia"/>
          <w:sz w:val="34"/>
          <w:szCs w:val="32"/>
        </w:rPr>
        <w:t>125</w:t>
      </w:r>
      <w:r w:rsidR="00EE7618" w:rsidRPr="00603492">
        <w:rPr>
          <w:rFonts w:ascii="仿宋_GB2312" w:eastAsia="仿宋_GB2312" w:hint="eastAsia"/>
          <w:sz w:val="34"/>
          <w:szCs w:val="32"/>
        </w:rPr>
        <w:t>宗</w:t>
      </w:r>
      <w:r w:rsidR="00365D74" w:rsidRPr="00603492">
        <w:rPr>
          <w:rFonts w:ascii="仿宋_GB2312" w:eastAsia="仿宋_GB2312" w:hint="eastAsia"/>
          <w:sz w:val="34"/>
          <w:szCs w:val="32"/>
        </w:rPr>
        <w:t>行政许可</w:t>
      </w:r>
      <w:r w:rsidR="00EE7618" w:rsidRPr="00603492">
        <w:rPr>
          <w:rFonts w:ascii="仿宋_GB2312" w:eastAsia="仿宋_GB2312" w:hint="eastAsia"/>
          <w:sz w:val="34"/>
          <w:szCs w:val="32"/>
        </w:rPr>
        <w:t>，</w:t>
      </w:r>
      <w:r w:rsidR="00EE7618">
        <w:rPr>
          <w:rFonts w:ascii="仿宋_GB2312" w:eastAsia="仿宋_GB2312" w:hint="eastAsia"/>
          <w:sz w:val="34"/>
          <w:szCs w:val="32"/>
        </w:rPr>
        <w:t>其中118宗全</w:t>
      </w:r>
      <w:proofErr w:type="gramStart"/>
      <w:r w:rsidR="00EE7618">
        <w:rPr>
          <w:rFonts w:ascii="仿宋_GB2312" w:eastAsia="仿宋_GB2312" w:hint="eastAsia"/>
          <w:sz w:val="34"/>
          <w:szCs w:val="32"/>
        </w:rPr>
        <w:t>流程网办</w:t>
      </w:r>
      <w:proofErr w:type="gramEnd"/>
      <w:r w:rsidR="00EE7618">
        <w:rPr>
          <w:rFonts w:ascii="仿宋_GB2312" w:eastAsia="仿宋_GB2312" w:hint="eastAsia"/>
          <w:sz w:val="34"/>
          <w:szCs w:val="32"/>
        </w:rPr>
        <w:t>，</w:t>
      </w:r>
      <w:r w:rsidR="00365D74">
        <w:rPr>
          <w:rFonts w:ascii="仿宋_GB2312" w:eastAsia="仿宋_GB2312" w:hint="eastAsia"/>
          <w:sz w:val="34"/>
          <w:szCs w:val="32"/>
        </w:rPr>
        <w:t>全</w:t>
      </w:r>
      <w:proofErr w:type="gramStart"/>
      <w:r w:rsidR="00365D74">
        <w:rPr>
          <w:rFonts w:ascii="仿宋_GB2312" w:eastAsia="仿宋_GB2312" w:hint="eastAsia"/>
          <w:sz w:val="34"/>
          <w:szCs w:val="32"/>
        </w:rPr>
        <w:t>流程网办</w:t>
      </w:r>
      <w:proofErr w:type="gramEnd"/>
      <w:r w:rsidR="00365D74">
        <w:rPr>
          <w:rFonts w:ascii="仿宋_GB2312" w:eastAsia="仿宋_GB2312" w:hint="eastAsia"/>
          <w:sz w:val="34"/>
          <w:szCs w:val="32"/>
        </w:rPr>
        <w:t>率</w:t>
      </w:r>
      <w:r w:rsidR="00EE7618">
        <w:rPr>
          <w:rFonts w:ascii="仿宋_GB2312" w:eastAsia="仿宋_GB2312" w:hint="eastAsia"/>
          <w:sz w:val="34"/>
          <w:szCs w:val="32"/>
        </w:rPr>
        <w:t>94</w:t>
      </w:r>
      <w:r w:rsidRPr="00603492">
        <w:rPr>
          <w:rFonts w:ascii="仿宋_GB2312" w:eastAsia="仿宋_GB2312" w:hint="eastAsia"/>
          <w:sz w:val="34"/>
          <w:szCs w:val="32"/>
        </w:rPr>
        <w:t>%</w:t>
      </w:r>
      <w:r w:rsidR="00365D74">
        <w:rPr>
          <w:rFonts w:ascii="仿宋_GB2312" w:eastAsia="仿宋_GB2312" w:hint="eastAsia"/>
          <w:sz w:val="34"/>
          <w:szCs w:val="32"/>
        </w:rPr>
        <w:t>。为进一步做好</w:t>
      </w:r>
      <w:r w:rsidR="00365D74" w:rsidRPr="00365D74">
        <w:rPr>
          <w:rFonts w:ascii="仿宋_GB2312" w:eastAsia="仿宋_GB2312" w:hint="eastAsia"/>
          <w:sz w:val="34"/>
          <w:szCs w:val="32"/>
        </w:rPr>
        <w:t>江门市迎接省“数字政府”改革建设评估工作</w:t>
      </w:r>
      <w:r w:rsidR="00281141">
        <w:rPr>
          <w:rFonts w:ascii="仿宋_GB2312" w:eastAsia="仿宋_GB2312" w:hint="eastAsia"/>
          <w:sz w:val="34"/>
          <w:szCs w:val="32"/>
        </w:rPr>
        <w:t>，结合本部门职责，我局</w:t>
      </w:r>
      <w:r w:rsidR="00EE7618">
        <w:rPr>
          <w:rFonts w:ascii="仿宋_GB2312" w:eastAsia="仿宋_GB2312" w:hint="eastAsia"/>
          <w:sz w:val="34"/>
          <w:szCs w:val="32"/>
        </w:rPr>
        <w:t>所有行政审批事项</w:t>
      </w:r>
      <w:r w:rsidRPr="00603492">
        <w:rPr>
          <w:rFonts w:ascii="仿宋_GB2312" w:eastAsia="仿宋_GB2312" w:hint="eastAsia"/>
          <w:sz w:val="34"/>
          <w:szCs w:val="32"/>
        </w:rPr>
        <w:t>办结时限压减到1个工作日，大大地提高了办理效率，得到了服务对象的好评；</w:t>
      </w:r>
      <w:r w:rsidR="002363C3">
        <w:rPr>
          <w:rFonts w:ascii="仿宋_GB2312" w:eastAsia="仿宋_GB2312" w:hint="eastAsia"/>
          <w:sz w:val="34"/>
          <w:szCs w:val="32"/>
        </w:rPr>
        <w:t>行政许可相对人</w:t>
      </w:r>
      <w:r w:rsidR="0033720A">
        <w:rPr>
          <w:rFonts w:ascii="仿宋_GB2312" w:eastAsia="仿宋_GB2312" w:hint="eastAsia"/>
          <w:sz w:val="34"/>
          <w:szCs w:val="32"/>
        </w:rPr>
        <w:t>对我局行政许可工作</w:t>
      </w:r>
      <w:r w:rsidRPr="00603492">
        <w:rPr>
          <w:rFonts w:ascii="仿宋_GB2312" w:eastAsia="仿宋_GB2312" w:hint="eastAsia"/>
          <w:sz w:val="34"/>
          <w:szCs w:val="32"/>
        </w:rPr>
        <w:t>认可度和满意度高，没有出现投诉举报、行政复议或行政诉讼的情况。</w:t>
      </w:r>
    </w:p>
    <w:bookmarkEnd w:id="0"/>
    <w:p w:rsidR="00C065A4" w:rsidRPr="00C065A4" w:rsidRDefault="00C065A4" w:rsidP="00603492">
      <w:pPr>
        <w:ind w:firstLineChars="200" w:firstLine="680"/>
        <w:jc w:val="left"/>
        <w:rPr>
          <w:rFonts w:ascii="黑体" w:eastAsia="黑体" w:hAnsi="黑体" w:cs="宋体"/>
          <w:color w:val="000000"/>
          <w:kern w:val="0"/>
          <w:sz w:val="34"/>
          <w:szCs w:val="34"/>
        </w:rPr>
      </w:pPr>
      <w:r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二</w:t>
      </w:r>
      <w:r w:rsidRPr="008B2932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、</w:t>
      </w:r>
      <w:r w:rsidRPr="00C065A4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存在问题和困难</w:t>
      </w:r>
    </w:p>
    <w:p w:rsidR="00C065A4" w:rsidRPr="00C065A4" w:rsidRDefault="00C065A4" w:rsidP="00C065A4">
      <w:pPr>
        <w:ind w:firstLineChars="200" w:firstLine="680"/>
        <w:jc w:val="left"/>
        <w:rPr>
          <w:rFonts w:ascii="仿宋_GB2312" w:eastAsia="仿宋_GB2312"/>
          <w:sz w:val="34"/>
          <w:szCs w:val="32"/>
        </w:rPr>
      </w:pPr>
      <w:r w:rsidRPr="00C065A4">
        <w:rPr>
          <w:rFonts w:ascii="仿宋_GB2312" w:eastAsia="仿宋_GB2312" w:hint="eastAsia"/>
          <w:sz w:val="34"/>
          <w:szCs w:val="32"/>
        </w:rPr>
        <w:t>2020年，我局的行政审批工作虽然取得了新进展，但仍存在一些不足，对行政许可的内部监管还需加强，行政审批制度还需进一步更新完善。</w:t>
      </w:r>
    </w:p>
    <w:p w:rsidR="008B2932" w:rsidRPr="008B2932" w:rsidRDefault="00C065A4" w:rsidP="008B2932">
      <w:pPr>
        <w:widowControl/>
        <w:shd w:val="clear" w:color="auto" w:fill="FFFFFF"/>
        <w:spacing w:line="375" w:lineRule="atLeast"/>
        <w:ind w:firstLine="680"/>
        <w:rPr>
          <w:rFonts w:ascii="黑体" w:eastAsia="黑体" w:hAnsi="黑体" w:cs="宋体"/>
          <w:color w:val="000000"/>
          <w:kern w:val="0"/>
          <w:sz w:val="34"/>
          <w:szCs w:val="34"/>
        </w:rPr>
      </w:pPr>
      <w:r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三</w:t>
      </w:r>
      <w:r w:rsidR="008B2932" w:rsidRPr="008B2932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、下一步工作措施及有关建议</w:t>
      </w:r>
    </w:p>
    <w:p w:rsidR="000801AE" w:rsidRPr="000801AE" w:rsidRDefault="00C065A4" w:rsidP="00C065A4">
      <w:pPr>
        <w:widowControl/>
        <w:shd w:val="clear" w:color="auto" w:fill="FFFFFF"/>
        <w:spacing w:line="375" w:lineRule="atLeast"/>
        <w:ind w:firstLine="680"/>
        <w:rPr>
          <w:rFonts w:ascii="锟斤拷锟斤拷" w:eastAsia="锟斤拷锟斤拷" w:hAnsi="宋体" w:cs="宋体"/>
          <w:color w:val="000000"/>
          <w:kern w:val="0"/>
          <w:szCs w:val="21"/>
        </w:rPr>
      </w:pPr>
      <w:r w:rsidRPr="00C065A4">
        <w:rPr>
          <w:rFonts w:ascii="仿宋_GB2312" w:eastAsia="仿宋_GB2312" w:hint="eastAsia"/>
          <w:sz w:val="34"/>
          <w:szCs w:val="32"/>
        </w:rPr>
        <w:t>在今后的工作中，我局将继续认真学习贯彻中央和省、市有关精神，持续深化“放管服”改革，进一步增强法治意识，强化措施，狠抓落实，扎实推进水行政审批进程。一是加强相关法律法规学习，进一步提高依法履职的能力。二是完善相关监督管理制度，加大监督管</w:t>
      </w:r>
      <w:r w:rsidRPr="00C065A4">
        <w:rPr>
          <w:rFonts w:ascii="仿宋_GB2312" w:eastAsia="仿宋_GB2312" w:hint="eastAsia"/>
          <w:sz w:val="34"/>
          <w:szCs w:val="32"/>
        </w:rPr>
        <w:lastRenderedPageBreak/>
        <w:t>理力度，促进水行政审批工作更加科学化、规范化。三是增强服务意识，进一步优化审批流程，提高服务质量，促进行政审批工作更加高效便民。</w:t>
      </w:r>
    </w:p>
    <w:p w:rsidR="00434EC8" w:rsidRDefault="00434EC8" w:rsidP="00F1482C">
      <w:pPr>
        <w:widowControl/>
        <w:shd w:val="clear" w:color="auto" w:fill="FFFFFF"/>
        <w:spacing w:line="375" w:lineRule="atLeast"/>
        <w:ind w:firstLine="680"/>
        <w:rPr>
          <w:rFonts w:ascii="仿宋_GB2312" w:eastAsia="仿宋_GB2312" w:hAnsi="宋体" w:cs="宋体"/>
          <w:color w:val="000000"/>
          <w:kern w:val="0"/>
          <w:sz w:val="34"/>
          <w:szCs w:val="34"/>
        </w:rPr>
      </w:pPr>
    </w:p>
    <w:p w:rsidR="000801AE" w:rsidRPr="000801AE" w:rsidRDefault="00727389" w:rsidP="006A174D">
      <w:pPr>
        <w:widowControl/>
        <w:shd w:val="clear" w:color="auto" w:fill="FFFFFF"/>
        <w:spacing w:line="375" w:lineRule="atLeast"/>
        <w:ind w:right="170" w:firstLineChars="1400" w:firstLine="4760"/>
        <w:jc w:val="right"/>
        <w:rPr>
          <w:rFonts w:ascii="锟斤拷锟斤拷" w:eastAsia="锟斤拷锟斤拷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新会区水利局</w:t>
      </w:r>
    </w:p>
    <w:p w:rsidR="00467699" w:rsidRPr="00967967" w:rsidRDefault="00967967" w:rsidP="00967967">
      <w:pPr>
        <w:widowControl/>
        <w:shd w:val="clear" w:color="auto" w:fill="FFFFFF"/>
        <w:spacing w:line="375" w:lineRule="atLeast"/>
        <w:ind w:firstLineChars="1300" w:firstLine="4420"/>
        <w:jc w:val="right"/>
        <w:rPr>
          <w:rFonts w:ascii="锟斤拷锟斤拷" w:eastAsia="锟斤拷锟斤拷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2021</w:t>
      </w:r>
      <w:r w:rsidR="000801AE" w:rsidRPr="000801AE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年3月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26</w:t>
      </w:r>
      <w:r w:rsidR="000801AE" w:rsidRPr="000801AE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日</w:t>
      </w:r>
    </w:p>
    <w:sectPr w:rsidR="00467699" w:rsidRPr="00967967" w:rsidSect="00FB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B4" w:rsidRDefault="00D36DB4" w:rsidP="000801AE">
      <w:r>
        <w:separator/>
      </w:r>
    </w:p>
  </w:endnote>
  <w:endnote w:type="continuationSeparator" w:id="0">
    <w:p w:rsidR="00D36DB4" w:rsidRDefault="00D36DB4" w:rsidP="0008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锟斤拷锟斤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B4" w:rsidRDefault="00D36DB4" w:rsidP="000801AE">
      <w:r>
        <w:separator/>
      </w:r>
    </w:p>
  </w:footnote>
  <w:footnote w:type="continuationSeparator" w:id="0">
    <w:p w:rsidR="00D36DB4" w:rsidRDefault="00D36DB4" w:rsidP="0008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80E"/>
    <w:rsid w:val="000201A6"/>
    <w:rsid w:val="00021C19"/>
    <w:rsid w:val="0002722A"/>
    <w:rsid w:val="00050DA4"/>
    <w:rsid w:val="00053541"/>
    <w:rsid w:val="00060929"/>
    <w:rsid w:val="00062A1A"/>
    <w:rsid w:val="000661B0"/>
    <w:rsid w:val="00074C8D"/>
    <w:rsid w:val="000801AE"/>
    <w:rsid w:val="00083C01"/>
    <w:rsid w:val="000C2402"/>
    <w:rsid w:val="000C44A6"/>
    <w:rsid w:val="000D089D"/>
    <w:rsid w:val="000D5CF9"/>
    <w:rsid w:val="000E4FE3"/>
    <w:rsid w:val="000F665B"/>
    <w:rsid w:val="00100E05"/>
    <w:rsid w:val="00111D72"/>
    <w:rsid w:val="00140257"/>
    <w:rsid w:val="0015439A"/>
    <w:rsid w:val="00186CF2"/>
    <w:rsid w:val="001A0552"/>
    <w:rsid w:val="001C6B2C"/>
    <w:rsid w:val="001F596B"/>
    <w:rsid w:val="00214DA6"/>
    <w:rsid w:val="00231A9B"/>
    <w:rsid w:val="00232C30"/>
    <w:rsid w:val="002363C3"/>
    <w:rsid w:val="00241B4A"/>
    <w:rsid w:val="0025290F"/>
    <w:rsid w:val="00280BCA"/>
    <w:rsid w:val="00281141"/>
    <w:rsid w:val="00291B01"/>
    <w:rsid w:val="002921F9"/>
    <w:rsid w:val="002A68EE"/>
    <w:rsid w:val="002B6E41"/>
    <w:rsid w:val="002C196F"/>
    <w:rsid w:val="002D49D4"/>
    <w:rsid w:val="002E1AD3"/>
    <w:rsid w:val="002F4F28"/>
    <w:rsid w:val="00301117"/>
    <w:rsid w:val="00306F08"/>
    <w:rsid w:val="0033720A"/>
    <w:rsid w:val="003528A1"/>
    <w:rsid w:val="003567FC"/>
    <w:rsid w:val="00362C1A"/>
    <w:rsid w:val="003637CC"/>
    <w:rsid w:val="003656C2"/>
    <w:rsid w:val="00365D74"/>
    <w:rsid w:val="00397A29"/>
    <w:rsid w:val="003A2531"/>
    <w:rsid w:val="003B04AB"/>
    <w:rsid w:val="003C5016"/>
    <w:rsid w:val="003C6C07"/>
    <w:rsid w:val="003D4370"/>
    <w:rsid w:val="003E6F40"/>
    <w:rsid w:val="003F0A7C"/>
    <w:rsid w:val="003F60A1"/>
    <w:rsid w:val="00403108"/>
    <w:rsid w:val="00412F5B"/>
    <w:rsid w:val="00431740"/>
    <w:rsid w:val="00434EC8"/>
    <w:rsid w:val="0045092F"/>
    <w:rsid w:val="00467699"/>
    <w:rsid w:val="0047626D"/>
    <w:rsid w:val="00481520"/>
    <w:rsid w:val="00492D9E"/>
    <w:rsid w:val="00492E28"/>
    <w:rsid w:val="004C4B3D"/>
    <w:rsid w:val="004D4057"/>
    <w:rsid w:val="004F2291"/>
    <w:rsid w:val="00501BBE"/>
    <w:rsid w:val="00504BD5"/>
    <w:rsid w:val="00505479"/>
    <w:rsid w:val="0050578B"/>
    <w:rsid w:val="005113AB"/>
    <w:rsid w:val="005669D7"/>
    <w:rsid w:val="0056750F"/>
    <w:rsid w:val="00574786"/>
    <w:rsid w:val="00582B24"/>
    <w:rsid w:val="005864B8"/>
    <w:rsid w:val="005A0EDD"/>
    <w:rsid w:val="005B6FC2"/>
    <w:rsid w:val="005C4124"/>
    <w:rsid w:val="005C5FA0"/>
    <w:rsid w:val="005D0A6C"/>
    <w:rsid w:val="005F1BBA"/>
    <w:rsid w:val="005F207B"/>
    <w:rsid w:val="00601F55"/>
    <w:rsid w:val="00603492"/>
    <w:rsid w:val="0060703C"/>
    <w:rsid w:val="0060741B"/>
    <w:rsid w:val="00627091"/>
    <w:rsid w:val="00630134"/>
    <w:rsid w:val="00634C20"/>
    <w:rsid w:val="00640823"/>
    <w:rsid w:val="00650981"/>
    <w:rsid w:val="00651A16"/>
    <w:rsid w:val="0065232B"/>
    <w:rsid w:val="00652C5A"/>
    <w:rsid w:val="0065538B"/>
    <w:rsid w:val="00677E88"/>
    <w:rsid w:val="00694B91"/>
    <w:rsid w:val="006977B5"/>
    <w:rsid w:val="006A174D"/>
    <w:rsid w:val="006C08EC"/>
    <w:rsid w:val="006C1FD9"/>
    <w:rsid w:val="006E2B92"/>
    <w:rsid w:val="006F7B9B"/>
    <w:rsid w:val="00701CA1"/>
    <w:rsid w:val="00727389"/>
    <w:rsid w:val="00732A74"/>
    <w:rsid w:val="0074019D"/>
    <w:rsid w:val="00781071"/>
    <w:rsid w:val="00785B89"/>
    <w:rsid w:val="007A0E80"/>
    <w:rsid w:val="007A1969"/>
    <w:rsid w:val="007B206B"/>
    <w:rsid w:val="007B5940"/>
    <w:rsid w:val="007B6B19"/>
    <w:rsid w:val="007D53D0"/>
    <w:rsid w:val="007E4824"/>
    <w:rsid w:val="007E6418"/>
    <w:rsid w:val="007F77A0"/>
    <w:rsid w:val="00802005"/>
    <w:rsid w:val="00802B03"/>
    <w:rsid w:val="00806195"/>
    <w:rsid w:val="00812D35"/>
    <w:rsid w:val="008309FF"/>
    <w:rsid w:val="00831948"/>
    <w:rsid w:val="008469A1"/>
    <w:rsid w:val="00850288"/>
    <w:rsid w:val="008521E9"/>
    <w:rsid w:val="00852AF0"/>
    <w:rsid w:val="0085485A"/>
    <w:rsid w:val="00854BF1"/>
    <w:rsid w:val="00862656"/>
    <w:rsid w:val="00863A44"/>
    <w:rsid w:val="00866A93"/>
    <w:rsid w:val="00887FD5"/>
    <w:rsid w:val="00892537"/>
    <w:rsid w:val="008B2932"/>
    <w:rsid w:val="008E0033"/>
    <w:rsid w:val="00903E95"/>
    <w:rsid w:val="00922341"/>
    <w:rsid w:val="0093700A"/>
    <w:rsid w:val="00947094"/>
    <w:rsid w:val="009615E1"/>
    <w:rsid w:val="009641CF"/>
    <w:rsid w:val="00967967"/>
    <w:rsid w:val="009747B5"/>
    <w:rsid w:val="0098710B"/>
    <w:rsid w:val="009B7E78"/>
    <w:rsid w:val="009C503D"/>
    <w:rsid w:val="009D4244"/>
    <w:rsid w:val="009E5002"/>
    <w:rsid w:val="00A04491"/>
    <w:rsid w:val="00A11AA0"/>
    <w:rsid w:val="00A142B2"/>
    <w:rsid w:val="00A438E6"/>
    <w:rsid w:val="00A51046"/>
    <w:rsid w:val="00A54DAC"/>
    <w:rsid w:val="00A6697C"/>
    <w:rsid w:val="00A70A72"/>
    <w:rsid w:val="00A85F35"/>
    <w:rsid w:val="00A9219A"/>
    <w:rsid w:val="00AA3A9F"/>
    <w:rsid w:val="00AB7C39"/>
    <w:rsid w:val="00AC0338"/>
    <w:rsid w:val="00AD3DBD"/>
    <w:rsid w:val="00B007EF"/>
    <w:rsid w:val="00B07B78"/>
    <w:rsid w:val="00B123FE"/>
    <w:rsid w:val="00B1642E"/>
    <w:rsid w:val="00B16FFE"/>
    <w:rsid w:val="00B1732A"/>
    <w:rsid w:val="00B3229B"/>
    <w:rsid w:val="00B3673B"/>
    <w:rsid w:val="00B47267"/>
    <w:rsid w:val="00B519D4"/>
    <w:rsid w:val="00B54F69"/>
    <w:rsid w:val="00B662A7"/>
    <w:rsid w:val="00B7693E"/>
    <w:rsid w:val="00B80D28"/>
    <w:rsid w:val="00B82471"/>
    <w:rsid w:val="00B849E4"/>
    <w:rsid w:val="00B92185"/>
    <w:rsid w:val="00B93B46"/>
    <w:rsid w:val="00B9589C"/>
    <w:rsid w:val="00BA04C0"/>
    <w:rsid w:val="00BB1DC9"/>
    <w:rsid w:val="00BB3277"/>
    <w:rsid w:val="00BB3593"/>
    <w:rsid w:val="00BC6EA2"/>
    <w:rsid w:val="00BD2F1E"/>
    <w:rsid w:val="00BD4A41"/>
    <w:rsid w:val="00C065A4"/>
    <w:rsid w:val="00C078BB"/>
    <w:rsid w:val="00C27EF0"/>
    <w:rsid w:val="00C32028"/>
    <w:rsid w:val="00C40277"/>
    <w:rsid w:val="00C42960"/>
    <w:rsid w:val="00C52FC6"/>
    <w:rsid w:val="00C606F0"/>
    <w:rsid w:val="00C80A57"/>
    <w:rsid w:val="00C91EA6"/>
    <w:rsid w:val="00C95CCD"/>
    <w:rsid w:val="00CB1AED"/>
    <w:rsid w:val="00CC2B9E"/>
    <w:rsid w:val="00CD67B7"/>
    <w:rsid w:val="00CE6A53"/>
    <w:rsid w:val="00CF1FED"/>
    <w:rsid w:val="00D02317"/>
    <w:rsid w:val="00D24693"/>
    <w:rsid w:val="00D36DB4"/>
    <w:rsid w:val="00D5380E"/>
    <w:rsid w:val="00D566E3"/>
    <w:rsid w:val="00D734C4"/>
    <w:rsid w:val="00D83B2A"/>
    <w:rsid w:val="00D96F2B"/>
    <w:rsid w:val="00DB741A"/>
    <w:rsid w:val="00DE770E"/>
    <w:rsid w:val="00DF0D8C"/>
    <w:rsid w:val="00DF261A"/>
    <w:rsid w:val="00DF3BE1"/>
    <w:rsid w:val="00DF62B3"/>
    <w:rsid w:val="00E02F6F"/>
    <w:rsid w:val="00E07494"/>
    <w:rsid w:val="00E128ED"/>
    <w:rsid w:val="00E158EA"/>
    <w:rsid w:val="00E24755"/>
    <w:rsid w:val="00E43C27"/>
    <w:rsid w:val="00E443DD"/>
    <w:rsid w:val="00E51303"/>
    <w:rsid w:val="00E555E0"/>
    <w:rsid w:val="00E6652D"/>
    <w:rsid w:val="00E864B5"/>
    <w:rsid w:val="00E86F22"/>
    <w:rsid w:val="00E95847"/>
    <w:rsid w:val="00EA08A6"/>
    <w:rsid w:val="00EA3038"/>
    <w:rsid w:val="00EA5AAA"/>
    <w:rsid w:val="00EB0406"/>
    <w:rsid w:val="00EB0CF2"/>
    <w:rsid w:val="00EC725C"/>
    <w:rsid w:val="00ED52AE"/>
    <w:rsid w:val="00EE7618"/>
    <w:rsid w:val="00F07CF0"/>
    <w:rsid w:val="00F10F95"/>
    <w:rsid w:val="00F13488"/>
    <w:rsid w:val="00F1482C"/>
    <w:rsid w:val="00F41143"/>
    <w:rsid w:val="00F462A3"/>
    <w:rsid w:val="00F526F6"/>
    <w:rsid w:val="00F62268"/>
    <w:rsid w:val="00F75069"/>
    <w:rsid w:val="00F75F60"/>
    <w:rsid w:val="00F83121"/>
    <w:rsid w:val="00FA07D8"/>
    <w:rsid w:val="00FA6E84"/>
    <w:rsid w:val="00FB2F22"/>
    <w:rsid w:val="00FC3634"/>
    <w:rsid w:val="00FD09FB"/>
    <w:rsid w:val="00FD349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0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01AE"/>
  </w:style>
  <w:style w:type="paragraph" w:customStyle="1" w:styleId="Char1">
    <w:name w:val="Char"/>
    <w:basedOn w:val="a"/>
    <w:rsid w:val="009641CF"/>
    <w:pPr>
      <w:adjustRightInd w:val="0"/>
      <w:jc w:val="left"/>
    </w:pPr>
    <w:rPr>
      <w:rFonts w:ascii="Tahoma" w:eastAsia="宋体" w:hAnsi="Tahoma" w:cs="Times New Roman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148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482C"/>
    <w:rPr>
      <w:sz w:val="18"/>
      <w:szCs w:val="18"/>
    </w:rPr>
  </w:style>
  <w:style w:type="character" w:styleId="a7">
    <w:name w:val="Hyperlink"/>
    <w:basedOn w:val="a0"/>
    <w:uiPriority w:val="99"/>
    <w:unhideWhenUsed/>
    <w:rsid w:val="00CB1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0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01AE"/>
  </w:style>
  <w:style w:type="paragraph" w:customStyle="1" w:styleId="Char1">
    <w:name w:val="Char"/>
    <w:basedOn w:val="a"/>
    <w:rsid w:val="009641CF"/>
    <w:pPr>
      <w:adjustRightInd w:val="0"/>
      <w:jc w:val="left"/>
    </w:pPr>
    <w:rPr>
      <w:rFonts w:ascii="Tahoma" w:eastAsia="宋体" w:hAnsi="Tahoma" w:cs="Times New Roman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148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4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5</Pages>
  <Words>311</Words>
  <Characters>1779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关玉莲</cp:lastModifiedBy>
  <cp:revision>30</cp:revision>
  <cp:lastPrinted>2021-03-26T07:47:00Z</cp:lastPrinted>
  <dcterms:created xsi:type="dcterms:W3CDTF">2016-04-19T07:23:00Z</dcterms:created>
  <dcterms:modified xsi:type="dcterms:W3CDTF">2021-04-07T02:36:00Z</dcterms:modified>
</cp:coreProperties>
</file>