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当事人：江门市新会区罗</w:t>
      </w:r>
      <w:bookmarkStart w:id="0" w:name="_GoBack"/>
      <w:bookmarkEnd w:id="0"/>
      <w:r>
        <w:rPr>
          <w:rFonts w:hint="eastAsia" w:ascii="仿宋_GB2312"/>
          <w:szCs w:val="32"/>
        </w:rPr>
        <w:t>坑润丰皮革厂</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91440705770188740F</w:t>
      </w:r>
    </w:p>
    <w:p>
      <w:pPr>
        <w:keepNext w:val="0"/>
        <w:keepLines w:val="0"/>
        <w:pageBreakBefore w:val="0"/>
        <w:widowControl w:val="0"/>
        <w:kinsoku/>
        <w:wordWrap/>
        <w:overflowPunct/>
        <w:topLinePunct w:val="0"/>
        <w:autoSpaceDE/>
        <w:autoSpaceDN/>
        <w:bidi w:val="0"/>
        <w:adjustRightInd/>
        <w:snapToGrid/>
        <w:spacing w:line="50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0"/>
          <w:kern w:val="13"/>
          <w:sz w:val="32"/>
          <w:szCs w:val="32"/>
        </w:rPr>
        <w:t>江门市新会区</w:t>
      </w:r>
      <w:r>
        <w:rPr>
          <w:rFonts w:hint="eastAsia" w:ascii="仿宋_GB2312"/>
          <w:snapToGrid w:val="0"/>
          <w:spacing w:val="0"/>
          <w:kern w:val="13"/>
          <w:sz w:val="32"/>
          <w:szCs w:val="32"/>
          <w:lang w:eastAsia="zh-CN"/>
        </w:rPr>
        <w:t>罗坑镇亨头管理区了果围</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ascii="仿宋_GB2312"/>
          <w:spacing w:val="-4"/>
          <w:szCs w:val="32"/>
        </w:rPr>
      </w:pPr>
      <w:r>
        <w:rPr>
          <w:rFonts w:hint="eastAsia" w:ascii="仿宋_GB2312"/>
          <w:szCs w:val="32"/>
          <w:lang w:eastAsia="zh-CN"/>
        </w:rPr>
        <w:t>投资人</w:t>
      </w:r>
      <w:r>
        <w:rPr>
          <w:rFonts w:hint="eastAsia" w:ascii="仿宋_GB2312"/>
          <w:szCs w:val="32"/>
        </w:rPr>
        <w:t>：</w:t>
      </w:r>
      <w:r>
        <w:rPr>
          <w:rFonts w:hint="eastAsia" w:ascii="仿宋_GB2312"/>
          <w:szCs w:val="32"/>
          <w:lang w:eastAsia="zh-CN"/>
        </w:rPr>
        <w:t>杨柳开</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ascii="仿宋_GB2312"/>
          <w:szCs w:val="32"/>
        </w:rPr>
        <w:t>江门市新会区罗坑润丰皮革厂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5</w:t>
      </w:r>
      <w:r>
        <w:rPr>
          <w:rFonts w:hint="eastAsia"/>
          <w:szCs w:val="32"/>
        </w:rPr>
        <w:t>月，我局执法人员对</w:t>
      </w:r>
      <w:r>
        <w:rPr>
          <w:rFonts w:hint="eastAsia" w:ascii="仿宋_GB2312"/>
          <w:szCs w:val="32"/>
        </w:rPr>
        <w:t>江门市新会区罗坑润丰皮革厂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auto"/>
          <w:szCs w:val="32"/>
        </w:rPr>
      </w:pPr>
      <w:r>
        <w:rPr>
          <w:rFonts w:hint="eastAsia" w:ascii="仿宋_GB2312"/>
          <w:color w:val="auto"/>
          <w:szCs w:val="32"/>
          <w:lang w:eastAsia="zh-CN"/>
        </w:rPr>
        <w:t>你单位废水处理设施的污泥板框压滤机存在故障泄漏，但没有立即启动应急方案，采取隔离等应急措施，导致废水向外直接排放，且没有及时向环境保护主管部门报告。</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w:t>
      </w:r>
      <w:r>
        <w:rPr>
          <w:rFonts w:hint="eastAsia" w:ascii="仿宋_GB2312"/>
          <w:szCs w:val="32"/>
          <w:lang w:val="en-US" w:eastAsia="zh-CN"/>
        </w:rPr>
        <w:t>91440705770188740F001P</w:t>
      </w:r>
      <w:r>
        <w:rPr>
          <w:rFonts w:hint="eastAsia" w:ascii="仿宋_GB2312"/>
          <w:szCs w:val="32"/>
          <w:lang w:eastAsia="zh-CN"/>
        </w:rPr>
        <w:t>），我局执法人员</w:t>
      </w:r>
      <w:r>
        <w:rPr>
          <w:rFonts w:hint="eastAsia" w:ascii="仿宋_GB2312"/>
          <w:szCs w:val="32"/>
        </w:rPr>
        <w:t>现场拍摄的照片和江门市新会区环境监测站出具的监测报告｛（新）环境监测（202</w:t>
      </w:r>
      <w:r>
        <w:rPr>
          <w:rFonts w:hint="eastAsia" w:ascii="仿宋_GB2312"/>
          <w:szCs w:val="32"/>
          <w:lang w:val="en-US" w:eastAsia="zh-CN"/>
        </w:rPr>
        <w:t>1</w:t>
      </w:r>
      <w:r>
        <w:rPr>
          <w:rFonts w:hint="eastAsia" w:ascii="仿宋_GB2312"/>
          <w:szCs w:val="32"/>
        </w:rPr>
        <w:t>）第</w:t>
      </w:r>
      <w:r>
        <w:rPr>
          <w:rFonts w:hint="eastAsia" w:ascii="仿宋_GB2312"/>
          <w:szCs w:val="32"/>
          <w:lang w:val="en-US" w:eastAsia="zh-CN"/>
        </w:rPr>
        <w:t>05100030</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szCs w:val="32"/>
        </w:rPr>
      </w:pPr>
      <w:r>
        <w:rPr>
          <w:rFonts w:hint="eastAsia" w:ascii="仿宋_GB2312" w:hAnsi="宋体"/>
          <w:szCs w:val="32"/>
        </w:rPr>
        <w:t>以上事实，</w:t>
      </w:r>
      <w:r>
        <w:rPr>
          <w:rFonts w:hint="eastAsia" w:ascii="仿宋_GB2312" w:hAnsi="仿宋_GB2312" w:eastAsia="仿宋_GB2312" w:cs="仿宋_GB2312"/>
          <w:szCs w:val="32"/>
        </w:rPr>
        <w:t>有我局</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cs="仿宋_GB2312"/>
          <w:lang w:val="en-US" w:eastAsia="zh-CN"/>
        </w:rPr>
        <w:t>7</w:t>
      </w:r>
      <w:r>
        <w:rPr>
          <w:rFonts w:hint="eastAsia" w:ascii="仿宋_GB2312" w:hAnsi="仿宋_GB2312" w:eastAsia="仿宋_GB2312" w:cs="仿宋_GB2312"/>
          <w:szCs w:val="32"/>
        </w:rPr>
        <w:t>日《行政处</w:t>
      </w:r>
      <w:r>
        <w:rPr>
          <w:rFonts w:hint="eastAsia" w:ascii="仿宋_GB2312" w:hAnsi="仿宋_GB2312" w:eastAsia="仿宋_GB2312" w:cs="仿宋_GB2312"/>
        </w:rPr>
        <w:t>罚听证告知书》（江新环罚听告〔20</w:t>
      </w:r>
      <w:r>
        <w:rPr>
          <w:rFonts w:hint="eastAsia" w:ascii="仿宋_GB2312" w:hAnsi="仿宋_GB2312" w:eastAsia="仿宋_GB2312" w:cs="仿宋_GB2312"/>
          <w:lang w:val="en-US" w:eastAsia="zh-CN"/>
        </w:rPr>
        <w:t>21</w:t>
      </w:r>
      <w:r>
        <w:rPr>
          <w:rFonts w:hint="eastAsia" w:ascii="仿宋_GB2312" w:hAnsi="仿宋_GB2312" w:eastAsia="仿宋_GB2312" w:cs="仿宋_GB2312"/>
        </w:rPr>
        <w:t>〕</w:t>
      </w:r>
      <w:r>
        <w:rPr>
          <w:rFonts w:hint="eastAsia" w:ascii="仿宋_GB2312" w:hAnsi="仿宋_GB2312" w:cs="仿宋_GB2312"/>
          <w:lang w:val="en-US" w:eastAsia="zh-CN"/>
        </w:rPr>
        <w:t>36</w:t>
      </w:r>
      <w:r>
        <w:rPr>
          <w:rFonts w:hint="eastAsia" w:ascii="仿宋_GB2312" w:hAnsi="仿宋_GB2312" w:eastAsia="仿宋_GB2312" w:cs="仿宋_GB2312"/>
        </w:rPr>
        <w:t>号）、20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cs="仿宋_GB2312"/>
          <w:lang w:val="en-US" w:eastAsia="zh-CN"/>
        </w:rPr>
        <w:t>6</w:t>
      </w:r>
      <w:r>
        <w:rPr>
          <w:rFonts w:hint="eastAsia" w:ascii="仿宋_GB2312" w:hAnsi="仿宋_GB2312" w:eastAsia="仿宋_GB2312" w:cs="仿宋_GB2312"/>
        </w:rPr>
        <w:t>月</w:t>
      </w:r>
      <w:r>
        <w:rPr>
          <w:rFonts w:hint="eastAsia" w:ascii="仿宋_GB2312" w:hAnsi="仿宋_GB2312" w:cs="仿宋_GB2312"/>
          <w:lang w:val="en-US" w:eastAsia="zh-CN"/>
        </w:rPr>
        <w:t>16</w:t>
      </w:r>
      <w:r>
        <w:rPr>
          <w:rFonts w:hint="eastAsia"/>
        </w:rPr>
        <w:t>日送达回执及你</w:t>
      </w:r>
      <w:r>
        <w:rPr>
          <w:rFonts w:hint="eastAsia"/>
          <w:lang w:eastAsia="zh-CN"/>
        </w:rPr>
        <w:t>厂</w:t>
      </w:r>
      <w:r>
        <w:rPr>
          <w:rFonts w:hint="eastAsia"/>
        </w:rPr>
        <w:t>《</w:t>
      </w:r>
      <w:r>
        <w:rPr>
          <w:rFonts w:hint="eastAsia"/>
          <w:lang w:eastAsia="zh-CN"/>
        </w:rPr>
        <w:t>润丰皮革厂废水泄漏整改书</w:t>
      </w:r>
      <w:r>
        <w:rPr>
          <w:rFonts w:hint="eastAsia"/>
        </w:rPr>
        <w:t>》</w:t>
      </w:r>
      <w:r>
        <w:rPr>
          <w:rFonts w:hint="eastAsia"/>
          <w:lang w:eastAsia="zh-CN"/>
        </w:rPr>
        <w:t>等</w:t>
      </w:r>
      <w:r>
        <w:rPr>
          <w:rFonts w:hint="eastAsia"/>
        </w:rPr>
        <w:t>为证</w:t>
      </w:r>
      <w:r>
        <w:rPr>
          <w:rFonts w:hint="eastAsia"/>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szCs w:val="32"/>
        </w:rPr>
      </w:pPr>
      <w:r>
        <w:rPr>
          <w:rFonts w:hint="eastAsia" w:ascii="仿宋_GB2312"/>
        </w:rPr>
        <w:t>《中华人民共和国水污染防治法》第九十三条第（二）项</w:t>
      </w:r>
      <w:r>
        <w:rPr>
          <w:rFonts w:ascii="仿宋_GB2312"/>
        </w:rPr>
        <w:t>规定</w:t>
      </w:r>
      <w:r>
        <w:rPr>
          <w:rFonts w:hint="eastAsia" w:ascii="仿宋_GB2312"/>
        </w:rPr>
        <w:t>，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b/>
        </w:rPr>
      </w:pPr>
      <w:r>
        <w:rPr>
          <w:rFonts w:hint="eastAsia" w:ascii="仿宋_GB2312"/>
          <w:b/>
        </w:rPr>
        <w:t>我局于20</w:t>
      </w:r>
      <w:r>
        <w:rPr>
          <w:rFonts w:hint="eastAsia" w:ascii="仿宋_GB2312"/>
          <w:b/>
          <w:lang w:val="en-US" w:eastAsia="zh-CN"/>
        </w:rPr>
        <w:t>21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28</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w:t>
      </w:r>
      <w:r>
        <w:rPr>
          <w:rFonts w:hint="eastAsia" w:ascii="仿宋_GB2312"/>
          <w:b/>
          <w:lang w:val="en-US" w:eastAsia="zh-CN"/>
        </w:rPr>
        <w:t>21</w:t>
      </w:r>
      <w:r>
        <w:rPr>
          <w:rFonts w:hint="eastAsia" w:ascii="仿宋_GB2312"/>
          <w:b/>
        </w:rPr>
        <w:t>〕</w:t>
      </w:r>
      <w:r>
        <w:rPr>
          <w:rFonts w:hint="eastAsia" w:ascii="仿宋_GB2312"/>
          <w:b/>
          <w:lang w:val="en-US" w:eastAsia="zh-CN"/>
        </w:rPr>
        <w:t>24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lang w:eastAsia="zh-CN"/>
        </w:rPr>
        <w:t>八</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罗坑镇生态环境保护办公室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1710CA1"/>
    <w:rsid w:val="154644D6"/>
    <w:rsid w:val="1BB7676B"/>
    <w:rsid w:val="22487C6F"/>
    <w:rsid w:val="35E0273E"/>
    <w:rsid w:val="38D95C3F"/>
    <w:rsid w:val="41401936"/>
    <w:rsid w:val="52665259"/>
    <w:rsid w:val="54ED02E7"/>
    <w:rsid w:val="56D31CD1"/>
    <w:rsid w:val="60DB329F"/>
    <w:rsid w:val="66344F4F"/>
    <w:rsid w:val="745771CA"/>
    <w:rsid w:val="751C1B27"/>
    <w:rsid w:val="7EEF31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6</TotalTime>
  <ScaleCrop>false</ScaleCrop>
  <LinksUpToDate>false</LinksUpToDate>
  <CharactersWithSpaces>1585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2021-06-29T03:23:06Z</cp:lastPrinted>
  <dcterms:modified xsi:type="dcterms:W3CDTF">2021-06-29T03:23:11Z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8426A5809D994C70BF7222CA99185AB6</vt:lpwstr>
  </property>
  <property fmtid="{D5CDD505-2E9C-101B-9397-08002B2CF9AE}" pid="4" name="KSOSaveFontToCloudKey">
    <vt:lpwstr>0_btnclosed</vt:lpwstr>
  </property>
</Properties>
</file>