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40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当事人：江门市腾宏金属制品有限公司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91440705574494310A</w:t>
      </w:r>
    </w:p>
    <w:p>
      <w:pPr>
        <w:keepNext w:val="0"/>
        <w:keepLines w:val="0"/>
        <w:pageBreakBefore w:val="0"/>
        <w:widowControl w:val="0"/>
        <w:kinsoku/>
        <w:wordWrap/>
        <w:overflowPunct/>
        <w:topLinePunct w:val="0"/>
        <w:autoSpaceDE/>
        <w:autoSpaceDN/>
        <w:bidi w:val="0"/>
        <w:adjustRightInd/>
        <w:snapToGrid/>
        <w:spacing w:line="540" w:lineRule="exact"/>
        <w:ind w:left="2022" w:leftChars="190" w:hanging="1430" w:hangingChars="493"/>
        <w:textAlignment w:val="auto"/>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三江镇联和村泗美围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eastAsia="zh-CN"/>
        </w:rPr>
        <w:t>袁东成</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江门市腾宏金属制品有限公司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2021年3月、4月</w:t>
      </w:r>
      <w:r>
        <w:rPr>
          <w:rFonts w:hint="eastAsia"/>
          <w:szCs w:val="32"/>
        </w:rPr>
        <w:t>，我局执法人员对</w:t>
      </w:r>
      <w:r>
        <w:rPr>
          <w:rFonts w:hint="eastAsia" w:ascii="仿宋_GB2312"/>
          <w:szCs w:val="32"/>
        </w:rPr>
        <w:t>江门市腾宏金属制品有限公司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eastAsia" w:ascii="仿宋_GB2312"/>
          <w:color w:val="0000FF"/>
          <w:szCs w:val="32"/>
        </w:rPr>
      </w:pPr>
      <w:r>
        <w:rPr>
          <w:rFonts w:hint="eastAsia" w:ascii="仿宋_GB2312"/>
          <w:color w:val="000000"/>
          <w:szCs w:val="32"/>
        </w:rPr>
        <w:t>经采样监测，</w:t>
      </w:r>
      <w:r>
        <w:rPr>
          <w:rFonts w:hint="eastAsia" w:ascii="仿宋_GB2312"/>
          <w:color w:val="000000"/>
          <w:szCs w:val="32"/>
          <w:lang w:eastAsia="zh-CN"/>
        </w:rPr>
        <w:t>你单位废水标准排放口排放的水污染物浓度超出你单位《排污许可证》的相关限值要求。其中化学需氧量浓度为98mg/L，超标0.255倍；悬浮物浓度为154mg/L，超标4.13倍；磷酸盐浓度为25.5mg/L，超标50倍；石油类浓度为3.46mg/L，超标0.73倍；五日生化需氧量浓度为27.4mg/L，超标0.37倍。</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，《排污许可证》（证书编号：91440705574494310A</w:t>
      </w:r>
      <w:r>
        <w:rPr>
          <w:rFonts w:hint="eastAsia" w:ascii="仿宋_GB2312"/>
          <w:szCs w:val="32"/>
          <w:lang w:val="en-US" w:eastAsia="zh-CN"/>
        </w:rPr>
        <w:t>001Q</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佛山量源环境与安全检测有限公司</w:t>
      </w:r>
      <w:r>
        <w:rPr>
          <w:rFonts w:hint="eastAsia" w:ascii="仿宋_GB2312"/>
          <w:color w:val="000000"/>
        </w:rPr>
        <w:t>出具的检测报告</w:t>
      </w:r>
      <w:r>
        <w:rPr>
          <w:rFonts w:hint="eastAsia" w:ascii="仿宋_GB2312"/>
          <w:szCs w:val="32"/>
          <w:lang w:val="en-US" w:eastAsia="zh-CN"/>
        </w:rPr>
        <w:t>（报告编号：WT-2103047-001）</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4</w:t>
      </w:r>
      <w:r>
        <w:rPr>
          <w:rFonts w:hint="eastAsia" w:ascii="仿宋_GB2312" w:hAnsi="宋体"/>
          <w:szCs w:val="32"/>
        </w:rPr>
        <w:t>月</w:t>
      </w:r>
      <w:r>
        <w:rPr>
          <w:rFonts w:hint="eastAsia" w:ascii="仿宋_GB2312" w:hAnsi="宋体"/>
          <w:szCs w:val="32"/>
          <w:lang w:val="en-US" w:eastAsia="zh-CN"/>
        </w:rPr>
        <w:t>25</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有权进行陈述申辩和要求听证。你单位提出了陈述申辩。经研究，我局认为你单位的陈述申辩不影响对违法事实的认定和处理</w:t>
      </w:r>
      <w:r>
        <w:rPr>
          <w:rFonts w:hint="eastAsia" w:ascii="仿宋_GB2312" w:hAnsi="宋体"/>
          <w:szCs w:val="32"/>
          <w:lang w:eastAsia="zh-CN"/>
        </w:rPr>
        <w:t>，对你单位改正违法行为情节予以考虑。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4</w:t>
      </w:r>
      <w:r>
        <w:rPr>
          <w:rFonts w:hint="eastAsia" w:ascii="仿宋_GB2312" w:hAnsi="宋体"/>
          <w:szCs w:val="32"/>
        </w:rPr>
        <w:t>月</w:t>
      </w:r>
      <w:r>
        <w:rPr>
          <w:rFonts w:hint="eastAsia" w:ascii="仿宋_GB2312"/>
          <w:lang w:val="en-US" w:eastAsia="zh-CN"/>
        </w:rPr>
        <w:t>22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20</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4</w:t>
      </w:r>
      <w:r>
        <w:rPr>
          <w:rFonts w:hint="eastAsia" w:ascii="仿宋_GB2312"/>
        </w:rPr>
        <w:t>月</w:t>
      </w:r>
      <w:r>
        <w:rPr>
          <w:rFonts w:hint="eastAsia" w:ascii="仿宋_GB2312"/>
          <w:lang w:val="en-US" w:eastAsia="zh-CN"/>
        </w:rPr>
        <w:t>25</w:t>
      </w:r>
      <w:r>
        <w:rPr>
          <w:rFonts w:hint="eastAsia" w:ascii="仿宋_GB2312"/>
        </w:rPr>
        <w:t>日送达回执</w:t>
      </w:r>
      <w:r>
        <w:rPr>
          <w:rFonts w:hint="eastAsia" w:ascii="仿宋_GB2312"/>
          <w:lang w:eastAsia="zh-CN"/>
        </w:rPr>
        <w:t>和你单位《江门市腾宏金属制品有限公司行政处罚情况说明》</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4</w:t>
      </w:r>
      <w:r>
        <w:rPr>
          <w:rFonts w:hint="eastAsia" w:ascii="仿宋_GB2312"/>
          <w:b/>
        </w:rPr>
        <w:t>月</w:t>
      </w:r>
      <w:r>
        <w:rPr>
          <w:rFonts w:hint="eastAsia" w:ascii="仿宋_GB2312"/>
          <w:b/>
          <w:lang w:val="en-US" w:eastAsia="zh-CN"/>
        </w:rPr>
        <w:t>2</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16</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依据上述和《江门市生态环境局关于生态环境违法行为行政处罚自由裁量权裁量标准规定（试行）》的规定，我局决定对你单位处罚款</w:t>
      </w:r>
      <w:r>
        <w:rPr>
          <w:rFonts w:hint="eastAsia" w:ascii="仿宋_GB2312"/>
          <w:b/>
          <w:highlight w:val="none"/>
          <w:lang w:val="en-US" w:eastAsia="zh-CN"/>
        </w:rPr>
        <w:t>二十二</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w:t>
      </w:r>
      <w:bookmarkStart w:id="0" w:name="_GoBack"/>
      <w:bookmarkEnd w:id="0"/>
      <w:r>
        <w:rPr>
          <w:rFonts w:hint="eastAsia" w:ascii="仿宋_GB2312" w:hAnsi="宋体"/>
          <w:kern w:val="0"/>
        </w:rPr>
        <w:t>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7</w:t>
      </w:r>
      <w:r>
        <w:rPr>
          <w:rFonts w:hint="eastAsia" w:ascii="仿宋_GB2312" w:hAnsi="宋体"/>
          <w:kern w:val="0"/>
        </w:rPr>
        <w:t>月</w:t>
      </w:r>
      <w:r>
        <w:rPr>
          <w:rFonts w:hint="eastAsia" w:ascii="仿宋_GB2312" w:hAnsi="宋体"/>
          <w:kern w:val="0"/>
          <w:lang w:val="en-US" w:eastAsia="zh-CN"/>
        </w:rPr>
        <w:t>23</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三江镇生态环境保护办公室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0E36028"/>
    <w:rsid w:val="15197C12"/>
    <w:rsid w:val="16BB2D6C"/>
    <w:rsid w:val="19FB10D4"/>
    <w:rsid w:val="25DC4417"/>
    <w:rsid w:val="2DA42B43"/>
    <w:rsid w:val="2E442D9C"/>
    <w:rsid w:val="318F6C0A"/>
    <w:rsid w:val="32257A5E"/>
    <w:rsid w:val="32D37D7A"/>
    <w:rsid w:val="386F51D4"/>
    <w:rsid w:val="42A25B31"/>
    <w:rsid w:val="49C4596D"/>
    <w:rsid w:val="4AA77651"/>
    <w:rsid w:val="4C356C2A"/>
    <w:rsid w:val="50A447B5"/>
    <w:rsid w:val="56494CBE"/>
    <w:rsid w:val="570322C8"/>
    <w:rsid w:val="58CA2088"/>
    <w:rsid w:val="5AAD3E10"/>
    <w:rsid w:val="5ED53B93"/>
    <w:rsid w:val="602D574A"/>
    <w:rsid w:val="62BB6394"/>
    <w:rsid w:val="63C93BBB"/>
    <w:rsid w:val="662C3C3B"/>
    <w:rsid w:val="6BD36413"/>
    <w:rsid w:val="730C565B"/>
    <w:rsid w:val="779E1C22"/>
    <w:rsid w:val="78EB04B8"/>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25</TotalTime>
  <ScaleCrop>false</ScaleCrop>
  <LinksUpToDate>false</LinksUpToDate>
  <CharactersWithSpaces>1565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2021-07-23T03:46:06Z</cp:lastPrinted>
  <dcterms:modified xsi:type="dcterms:W3CDTF">2021-07-23T06:38:06Z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4AA33CB56A994E7F94D3DBA280BE1B30</vt:lpwstr>
  </property>
  <property fmtid="{D5CDD505-2E9C-101B-9397-08002B2CF9AE}" pid="4" name="KSOSaveFontToCloudKey">
    <vt:lpwstr>0_btnclosed</vt:lpwstr>
  </property>
</Properties>
</file>