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57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_GB2312"/>
          <w:szCs w:val="32"/>
        </w:rPr>
      </w:pPr>
      <w:r>
        <w:rPr>
          <w:rFonts w:hint="eastAsia" w:ascii="仿宋_GB2312"/>
          <w:szCs w:val="32"/>
        </w:rPr>
        <w:t>当事人：王清明（江门市彩臣环保材料有限公司直接负责的主管人员）</w:t>
      </w:r>
    </w:p>
    <w:p>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pPr>
      <w:r>
        <w:rPr>
          <w:rFonts w:hint="eastAsia"/>
        </w:rPr>
        <w:t>工作地址：</w:t>
      </w:r>
      <w:r>
        <w:rPr>
          <w:rFonts w:hint="eastAsia" w:ascii="仿宋_GB2312"/>
          <w:snapToGrid w:val="0"/>
          <w:kern w:val="13"/>
          <w:szCs w:val="32"/>
        </w:rPr>
        <w:t>江门市新会区古井镇临港工业区（4号车间）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color w:val="000000"/>
        </w:rPr>
      </w:pPr>
      <w:r>
        <w:rPr>
          <w:rFonts w:hint="eastAsia"/>
          <w:color w:val="000000"/>
        </w:rPr>
        <w:t>公民身份号码：4</w:t>
      </w:r>
      <w:r>
        <w:rPr>
          <w:color w:val="000000"/>
        </w:rPr>
        <w:t>32801</w:t>
      </w:r>
      <w:r>
        <w:rPr>
          <w:rFonts w:hint="eastAsia"/>
          <w:color w:val="000000"/>
          <w:lang w:val="en-US" w:eastAsia="zh-CN"/>
        </w:rPr>
        <w:t>********</w:t>
      </w:r>
      <w:r>
        <w:rPr>
          <w:color w:val="000000"/>
        </w:rPr>
        <w:t>2056</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rPr>
        <w:t>王清明</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1</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7月</w:t>
      </w:r>
      <w:r>
        <w:rPr>
          <w:rFonts w:hint="eastAsia"/>
          <w:szCs w:val="32"/>
        </w:rPr>
        <w:t>，</w:t>
      </w:r>
      <w:r>
        <w:rPr>
          <w:rFonts w:hint="eastAsia" w:ascii="仿宋_GB2312" w:hAnsi="仿宋"/>
          <w:szCs w:val="32"/>
        </w:rPr>
        <w:t>我局执法人员对</w:t>
      </w:r>
      <w:r>
        <w:rPr>
          <w:rFonts w:hint="eastAsia" w:ascii="仿宋_GB2312"/>
          <w:szCs w:val="32"/>
        </w:rPr>
        <w:t>江门市彩臣环保材料有限公司</w:t>
      </w:r>
      <w:r>
        <w:rPr>
          <w:rFonts w:hint="eastAsia" w:ascii="仿宋_GB2312"/>
          <w:szCs w:val="32"/>
          <w:lang w:eastAsia="zh-CN"/>
        </w:rPr>
        <w:t>（以下简称：该单位）</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szCs w:val="32"/>
        </w:rPr>
        <w:t>该单位</w:t>
      </w:r>
      <w:r>
        <w:rPr>
          <w:rFonts w:hint="eastAsia" w:ascii="仿宋_GB2312"/>
          <w:color w:val="000000"/>
          <w:szCs w:val="32"/>
        </w:rPr>
        <w:t>的塑料跑道涂料项目属《建设项目环境影响评价分类管理名录》</w:t>
      </w:r>
      <w:r>
        <w:rPr>
          <w:rFonts w:hint="eastAsia" w:ascii="仿宋_GB2312"/>
          <w:color w:val="auto"/>
          <w:szCs w:val="32"/>
        </w:rPr>
        <w:t>第</w:t>
      </w:r>
      <w:r>
        <w:rPr>
          <w:rFonts w:hint="eastAsia" w:ascii="仿宋_GB2312"/>
          <w:color w:val="auto"/>
          <w:szCs w:val="32"/>
          <w:lang w:eastAsia="zh-CN"/>
        </w:rPr>
        <w:t>二十三</w:t>
      </w:r>
      <w:r>
        <w:rPr>
          <w:rFonts w:hint="eastAsia" w:ascii="仿宋_GB2312"/>
          <w:color w:val="auto"/>
          <w:szCs w:val="32"/>
        </w:rPr>
        <w:t>项 “</w:t>
      </w:r>
      <w:r>
        <w:rPr>
          <w:rFonts w:hint="eastAsia" w:ascii="仿宋_GB2312"/>
          <w:color w:val="auto"/>
          <w:szCs w:val="32"/>
          <w:lang w:eastAsia="zh-CN"/>
        </w:rPr>
        <w:t>化学原料和化学制品制造业</w:t>
      </w:r>
      <w:r>
        <w:rPr>
          <w:rFonts w:hint="eastAsia" w:ascii="仿宋_GB2312"/>
          <w:color w:val="auto"/>
          <w:szCs w:val="32"/>
          <w:lang w:val="en-US" w:eastAsia="zh-CN"/>
        </w:rPr>
        <w:t>26</w:t>
      </w:r>
      <w:r>
        <w:rPr>
          <w:rFonts w:hint="eastAsia" w:ascii="仿宋_GB2312"/>
          <w:color w:val="auto"/>
          <w:szCs w:val="32"/>
        </w:rPr>
        <w:t>”第</w:t>
      </w:r>
      <w:r>
        <w:rPr>
          <w:rFonts w:hint="eastAsia" w:ascii="仿宋_GB2312"/>
          <w:color w:val="auto"/>
          <w:szCs w:val="32"/>
          <w:lang w:val="en-US" w:eastAsia="zh-CN"/>
        </w:rPr>
        <w:t>44</w:t>
      </w:r>
      <w:r>
        <w:rPr>
          <w:rFonts w:hint="eastAsia" w:ascii="仿宋_GB2312"/>
          <w:color w:val="auto"/>
          <w:szCs w:val="32"/>
        </w:rPr>
        <w:t>类“</w:t>
      </w:r>
      <w:r>
        <w:rPr>
          <w:rFonts w:hint="eastAsia" w:ascii="仿宋_GB2312"/>
          <w:color w:val="auto"/>
          <w:szCs w:val="32"/>
          <w:lang w:eastAsia="zh-CN"/>
        </w:rPr>
        <w:t>涂料、油墨、颜料及类似产品制造</w:t>
      </w:r>
      <w:r>
        <w:rPr>
          <w:rFonts w:hint="eastAsia" w:ascii="仿宋_GB2312"/>
          <w:color w:val="auto"/>
          <w:szCs w:val="32"/>
          <w:lang w:val="en-US" w:eastAsia="zh-CN"/>
        </w:rPr>
        <w:t>264</w:t>
      </w:r>
      <w:r>
        <w:rPr>
          <w:rFonts w:hint="eastAsia" w:ascii="仿宋_GB2312"/>
          <w:color w:val="auto"/>
          <w:szCs w:val="32"/>
        </w:rPr>
        <w:t>”</w:t>
      </w:r>
      <w:r>
        <w:rPr>
          <w:rFonts w:hint="eastAsia" w:ascii="仿宋_GB2312"/>
          <w:color w:val="000000"/>
          <w:szCs w:val="32"/>
        </w:rPr>
        <w:t>，应当编制环境影响报告书。但该单位未向环境保护行政主管部门报批环境影响报告书，且需要配套建设的环境保护设施未建成、未经验收，建设项目已投入生产。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该单位</w:t>
      </w:r>
      <w:r>
        <w:rPr>
          <w:rFonts w:hint="eastAsia" w:ascii="仿宋_GB2312"/>
        </w:rPr>
        <w:t>的上述行为违反了</w:t>
      </w:r>
      <w:r>
        <w:rPr>
          <w:rFonts w:hint="eastAsia"/>
          <w:szCs w:val="32"/>
        </w:rPr>
        <w:t>《建设项目环境保护管理条例》第十五条、第十九条第一款</w:t>
      </w:r>
      <w:r>
        <w:rPr>
          <w:rFonts w:hint="eastAsia" w:ascii="仿宋_GB2312"/>
        </w:rPr>
        <w:t>的规定，</w:t>
      </w:r>
      <w:r>
        <w:rPr>
          <w:rFonts w:hint="eastAsia" w:ascii="仿宋_GB2312"/>
          <w:color w:val="000000"/>
          <w:szCs w:val="32"/>
        </w:rPr>
        <w:t>你是</w:t>
      </w:r>
      <w:r>
        <w:rPr>
          <w:rFonts w:hint="eastAsia" w:ascii="仿宋_GB2312"/>
          <w:szCs w:val="32"/>
        </w:rPr>
        <w:t>该单位的总经理，为直接负责的主管人员，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3</w:t>
      </w:r>
      <w:r>
        <w:rPr>
          <w:rFonts w:hint="eastAsia" w:ascii="仿宋_GB2312" w:hAnsi="宋体"/>
          <w:szCs w:val="32"/>
        </w:rPr>
        <w:t>日告知你违法事实、处罚依据和拟作出的处罚决定，并告知你有权进行陈述申辩和要求听证。你向我局提出了书面听证申请。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20</w:t>
      </w:r>
      <w:r>
        <w:rPr>
          <w:rFonts w:hint="eastAsia" w:ascii="仿宋_GB2312" w:hAnsi="宋体"/>
          <w:szCs w:val="32"/>
        </w:rPr>
        <w:t>日，我局组织召开了关于拟对你作出行政处罚决定的听证会。你出席了听证会，并陈述了申辩意见。经研究，我局认为你的申辩意见不影响对违法事实的认定和处理。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以上事实，有我局20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30</w:t>
      </w:r>
      <w:r>
        <w:rPr>
          <w:rFonts w:hint="eastAsia" w:ascii="仿宋_GB2312"/>
          <w:szCs w:val="32"/>
        </w:rPr>
        <w:t>日《行政处罚听证告知书》（</w:t>
      </w:r>
      <w:r>
        <w:rPr>
          <w:rFonts w:hint="eastAsia" w:ascii="仿宋_GB2312"/>
          <w:szCs w:val="32"/>
          <w:lang w:eastAsia="zh-CN"/>
        </w:rPr>
        <w:t>江</w:t>
      </w:r>
      <w:r>
        <w:rPr>
          <w:rFonts w:hint="eastAsia" w:ascii="仿宋_GB2312"/>
          <w:szCs w:val="32"/>
        </w:rPr>
        <w:t>新环罚</w:t>
      </w:r>
      <w:r>
        <w:rPr>
          <w:rFonts w:hint="eastAsia" w:ascii="仿宋_GB2312"/>
          <w:szCs w:val="32"/>
          <w:lang w:eastAsia="zh-CN"/>
        </w:rPr>
        <w:t>听</w:t>
      </w:r>
      <w:r>
        <w:rPr>
          <w:rFonts w:hint="eastAsia" w:ascii="仿宋_GB2312"/>
          <w:szCs w:val="32"/>
        </w:rPr>
        <w:t>告〔20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50</w:t>
      </w:r>
      <w:r>
        <w:rPr>
          <w:rFonts w:hint="eastAsia" w:ascii="仿宋_GB2312"/>
          <w:szCs w:val="32"/>
        </w:rPr>
        <w:t>号）及2</w:t>
      </w:r>
      <w:r>
        <w:rPr>
          <w:rFonts w:hint="eastAsia" w:ascii="仿宋_GB2312"/>
          <w:szCs w:val="32"/>
          <w:lang w:val="en-US" w:eastAsia="zh-CN"/>
        </w:rPr>
        <w:t>021</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3</w:t>
      </w:r>
      <w:r>
        <w:rPr>
          <w:rFonts w:hint="eastAsia" w:ascii="仿宋_GB2312"/>
          <w:szCs w:val="32"/>
        </w:rPr>
        <w:t>日送达回执、你</w:t>
      </w:r>
      <w:r>
        <w:rPr>
          <w:rFonts w:hint="eastAsia" w:ascii="仿宋_GB2312"/>
          <w:szCs w:val="32"/>
          <w:lang w:eastAsia="zh-CN"/>
        </w:rPr>
        <w:t>于</w:t>
      </w:r>
      <w:r>
        <w:rPr>
          <w:rFonts w:hint="eastAsia" w:ascii="仿宋_GB2312"/>
          <w:szCs w:val="32"/>
        </w:rPr>
        <w:t>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5</w:t>
      </w:r>
      <w:r>
        <w:rPr>
          <w:rFonts w:hint="eastAsia" w:ascii="仿宋_GB2312"/>
          <w:szCs w:val="32"/>
        </w:rPr>
        <w:t>日</w:t>
      </w:r>
      <w:r>
        <w:rPr>
          <w:rFonts w:hint="eastAsia" w:ascii="仿宋_GB2312"/>
          <w:szCs w:val="32"/>
          <w:lang w:eastAsia="zh-CN"/>
        </w:rPr>
        <w:t>提交的</w:t>
      </w:r>
      <w:r>
        <w:rPr>
          <w:rFonts w:hint="eastAsia" w:ascii="仿宋_GB2312"/>
          <w:szCs w:val="32"/>
        </w:rPr>
        <w:t>《</w:t>
      </w:r>
      <w:r>
        <w:rPr>
          <w:rFonts w:hint="eastAsia" w:ascii="仿宋_GB2312"/>
          <w:szCs w:val="32"/>
          <w:lang w:val="en-US" w:eastAsia="zh-CN"/>
        </w:rPr>
        <w:t>听证申请书</w:t>
      </w:r>
      <w:r>
        <w:rPr>
          <w:rFonts w:hint="eastAsia" w:ascii="仿宋_GB2312"/>
          <w:szCs w:val="32"/>
        </w:rPr>
        <w:t>》、我局20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9</w:t>
      </w:r>
      <w:r>
        <w:rPr>
          <w:rFonts w:hint="eastAsia" w:ascii="仿宋_GB2312"/>
          <w:szCs w:val="32"/>
        </w:rPr>
        <w:t>日《行政处罚听证通知书》（</w:t>
      </w:r>
      <w:r>
        <w:rPr>
          <w:rFonts w:hint="eastAsia" w:ascii="仿宋_GB2312"/>
          <w:szCs w:val="32"/>
          <w:lang w:eastAsia="zh-CN"/>
        </w:rPr>
        <w:t>江</w:t>
      </w:r>
      <w:r>
        <w:rPr>
          <w:rFonts w:hint="eastAsia" w:ascii="仿宋_GB2312"/>
          <w:szCs w:val="32"/>
        </w:rPr>
        <w:t>新环听通〔20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8</w:t>
      </w:r>
      <w:r>
        <w:rPr>
          <w:rFonts w:hint="eastAsia" w:ascii="仿宋_GB2312"/>
          <w:szCs w:val="32"/>
        </w:rPr>
        <w:t>号）及送达回执，你</w:t>
      </w:r>
      <w:r>
        <w:rPr>
          <w:rFonts w:hint="eastAsia" w:ascii="仿宋_GB2312"/>
          <w:szCs w:val="32"/>
          <w:lang w:eastAsia="zh-CN"/>
        </w:rPr>
        <w:t>的身份证明材料</w:t>
      </w:r>
      <w:r>
        <w:rPr>
          <w:rFonts w:hint="eastAsia" w:ascii="仿宋_GB2312"/>
          <w:szCs w:val="32"/>
        </w:rPr>
        <w:t>和20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8</w:t>
      </w:r>
      <w:r>
        <w:rPr>
          <w:rFonts w:hint="eastAsia" w:ascii="仿宋_GB2312"/>
          <w:szCs w:val="32"/>
        </w:rPr>
        <w:t>月</w:t>
      </w:r>
      <w:r>
        <w:rPr>
          <w:rFonts w:hint="eastAsia" w:ascii="仿宋_GB2312"/>
          <w:szCs w:val="32"/>
          <w:lang w:val="en-US" w:eastAsia="zh-CN"/>
        </w:rPr>
        <w:t>20</w:t>
      </w:r>
      <w:r>
        <w:rPr>
          <w:rFonts w:hint="eastAsia" w:ascii="仿宋_GB2312"/>
          <w:szCs w:val="32"/>
        </w:rPr>
        <w:t>日江门市生态环境局新会分局听证笔录等为证。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8</w:t>
      </w:r>
      <w:r>
        <w:rPr>
          <w:rFonts w:hint="eastAsia" w:ascii="仿宋_GB2312"/>
          <w:b/>
        </w:rPr>
        <w:t>月</w:t>
      </w:r>
      <w:r>
        <w:rPr>
          <w:rFonts w:hint="eastAsia" w:ascii="仿宋_GB2312"/>
          <w:b/>
          <w:lang w:val="en-US" w:eastAsia="zh-CN"/>
        </w:rPr>
        <w:t>3</w:t>
      </w:r>
      <w:r>
        <w:rPr>
          <w:rFonts w:hint="eastAsia" w:ascii="仿宋_GB2312"/>
          <w:b/>
        </w:rPr>
        <w:t>日向</w:t>
      </w:r>
      <w:r>
        <w:rPr>
          <w:rFonts w:hint="eastAsia" w:ascii="仿宋_GB2312"/>
          <w:b/>
          <w:lang w:eastAsia="zh-CN"/>
        </w:rPr>
        <w:t>该单位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51</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十二</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古井镇生态环境保护办公室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4CA104F"/>
    <w:rsid w:val="0B8C5719"/>
    <w:rsid w:val="0D8767F5"/>
    <w:rsid w:val="0E991E71"/>
    <w:rsid w:val="0FA22352"/>
    <w:rsid w:val="12AB206A"/>
    <w:rsid w:val="18423E5E"/>
    <w:rsid w:val="26F97953"/>
    <w:rsid w:val="36E07C5A"/>
    <w:rsid w:val="37875E52"/>
    <w:rsid w:val="3EA415BB"/>
    <w:rsid w:val="442A1A7D"/>
    <w:rsid w:val="4625630A"/>
    <w:rsid w:val="5F1339E6"/>
    <w:rsid w:val="62B306F8"/>
    <w:rsid w:val="640323D2"/>
    <w:rsid w:val="6B4E2891"/>
    <w:rsid w:val="70B85263"/>
    <w:rsid w:val="74FC0F9C"/>
    <w:rsid w:val="75FE2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1</TotalTime>
  <ScaleCrop>false</ScaleCrop>
  <LinksUpToDate>false</LinksUpToDate>
  <CharactersWithSpaces>1526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2021-08-27T00:44:00Z</cp:lastPrinted>
  <dcterms:modified xsi:type="dcterms:W3CDTF">2021-09-01T09:25:52Z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D916B0BAFDEB486996B192D31D8A3899</vt:lpwstr>
  </property>
</Properties>
</file>