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exact"/>
        <w:jc w:val="left"/>
        <w:rPr>
          <w:rFonts w:ascii="Times New Roman" w:hAnsi="Times New Roman" w:eastAsia="黑体" w:cs="Times New Roman"/>
          <w:bCs/>
          <w:color w:val="auto"/>
          <w:kern w:val="0"/>
          <w:sz w:val="32"/>
          <w:szCs w:val="32"/>
        </w:rPr>
      </w:pPr>
      <w:bookmarkStart w:id="0" w:name="_GoBack"/>
      <w:r>
        <w:rPr>
          <w:rFonts w:ascii="Times New Roman" w:hAnsi="Times New Roman" w:eastAsia="黑体" w:cs="Times New Roman"/>
          <w:bCs/>
          <w:color w:val="auto"/>
          <w:kern w:val="0"/>
          <w:sz w:val="32"/>
          <w:szCs w:val="32"/>
        </w:rPr>
        <w:t>附件2</w:t>
      </w:r>
    </w:p>
    <w:p>
      <w:pPr>
        <w:spacing w:line="540" w:lineRule="exact"/>
        <w:rPr>
          <w:rFonts w:ascii="Times New Roman" w:hAnsi="Times New Roman" w:cs="Times New Roman"/>
          <w:color w:val="auto"/>
        </w:rPr>
      </w:pPr>
    </w:p>
    <w:p>
      <w:pPr>
        <w:pStyle w:val="3"/>
        <w:widowControl/>
        <w:shd w:val="clear" w:color="auto" w:fill="FFFFFF"/>
        <w:spacing w:beforeAutospacing="0" w:afterAutospacing="0" w:line="540" w:lineRule="exact"/>
        <w:jc w:val="center"/>
        <w:rPr>
          <w:rFonts w:hint="default" w:ascii="Times New Roman" w:hAnsi="Times New Roman" w:eastAsia="方正小标宋简体"/>
          <w:b w:val="0"/>
          <w:bCs/>
          <w:color w:val="auto"/>
          <w:sz w:val="44"/>
          <w:szCs w:val="44"/>
        </w:rPr>
      </w:pPr>
      <w:r>
        <w:rPr>
          <w:rFonts w:hint="default" w:ascii="Times New Roman" w:hAnsi="Times New Roman" w:eastAsia="方正小标宋简体"/>
          <w:b w:val="0"/>
          <w:bCs/>
          <w:color w:val="auto"/>
          <w:sz w:val="44"/>
          <w:szCs w:val="44"/>
          <w:shd w:val="clear" w:color="auto" w:fill="FFFFFF"/>
        </w:rPr>
        <w:t>考生疫情防控须知</w:t>
      </w:r>
    </w:p>
    <w:p>
      <w:pPr>
        <w:pStyle w:val="7"/>
        <w:widowControl/>
        <w:spacing w:beforeAutospacing="0" w:afterAutospacing="0" w:line="560" w:lineRule="exact"/>
        <w:ind w:firstLine="634"/>
        <w:jc w:val="both"/>
        <w:rPr>
          <w:rFonts w:ascii="Times New Roman" w:hAnsi="Times New Roman" w:eastAsia="仿宋_GB2312"/>
          <w:color w:val="auto"/>
          <w:sz w:val="32"/>
          <w:szCs w:val="32"/>
          <w:shd w:val="clear" w:color="auto" w:fill="FFFFFF"/>
        </w:rPr>
      </w:pPr>
    </w:p>
    <w:p>
      <w:pPr>
        <w:pStyle w:val="7"/>
        <w:widowControl/>
        <w:spacing w:beforeAutospacing="0" w:afterAutospacing="0" w:line="560" w:lineRule="exact"/>
        <w:ind w:firstLine="634"/>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为保障广大考生和考务工作人员生命安全和身体健康，确保本次考试安全进行，请所有考生知悉、理解、配合、支持考试防疫的措施和要求。考试疫情防控措施会根据疫情形势和防疫要求动态调整，请密切关注</w:t>
      </w:r>
      <w:r>
        <w:rPr>
          <w:rFonts w:hint="eastAsia" w:ascii="Times New Roman" w:hAnsi="Times New Roman" w:eastAsia="仿宋_GB2312"/>
          <w:color w:val="auto"/>
          <w:sz w:val="32"/>
          <w:szCs w:val="32"/>
          <w:shd w:val="clear" w:color="auto" w:fill="FFFFFF"/>
        </w:rPr>
        <w:t>江门市</w:t>
      </w:r>
      <w:r>
        <w:rPr>
          <w:rFonts w:ascii="Times New Roman" w:hAnsi="Times New Roman" w:eastAsia="仿宋_GB2312"/>
          <w:color w:val="auto"/>
          <w:sz w:val="32"/>
          <w:szCs w:val="32"/>
          <w:shd w:val="clear" w:color="auto" w:fill="FFFFFF"/>
        </w:rPr>
        <w:t>最新疫情防控政策，积极配合和服从考试防疫相关检查和管理。</w:t>
      </w:r>
    </w:p>
    <w:p>
      <w:pPr>
        <w:pStyle w:val="7"/>
        <w:widowControl/>
        <w:spacing w:beforeAutospacing="0" w:afterAutospacing="0" w:line="560" w:lineRule="exact"/>
        <w:ind w:firstLine="634"/>
        <w:jc w:val="both"/>
        <w:rPr>
          <w:rFonts w:ascii="黑体" w:hAnsi="黑体" w:eastAsia="黑体"/>
          <w:color w:val="auto"/>
        </w:rPr>
      </w:pPr>
      <w:r>
        <w:rPr>
          <w:rFonts w:ascii="黑体" w:hAnsi="黑体" w:eastAsia="黑体"/>
          <w:color w:val="auto"/>
          <w:sz w:val="32"/>
          <w:szCs w:val="32"/>
          <w:shd w:val="clear" w:color="auto" w:fill="FFFFFF"/>
        </w:rPr>
        <w:t>一、考生分类管理</w:t>
      </w:r>
    </w:p>
    <w:p>
      <w:pPr>
        <w:pStyle w:val="7"/>
        <w:widowControl/>
        <w:spacing w:beforeAutospacing="0" w:afterAutospacing="0" w:line="560" w:lineRule="exact"/>
        <w:ind w:firstLine="648"/>
        <w:jc w:val="both"/>
        <w:rPr>
          <w:rFonts w:ascii="Times New Roman" w:hAnsi="Times New Roman" w:eastAsia="仿宋_GB2312"/>
          <w:color w:val="auto"/>
          <w:sz w:val="32"/>
          <w:szCs w:val="32"/>
          <w:shd w:val="clear" w:color="auto" w:fill="FFFFFF"/>
        </w:rPr>
      </w:pPr>
      <w:r>
        <w:rPr>
          <w:rStyle w:val="10"/>
          <w:rFonts w:ascii="楷体_GB2312" w:hAnsi="Times New Roman" w:eastAsia="楷体_GB2312"/>
          <w:color w:val="auto"/>
          <w:sz w:val="32"/>
          <w:szCs w:val="32"/>
          <w:shd w:val="clear" w:color="auto" w:fill="FFFFFF"/>
        </w:rPr>
        <w:t>（一）正常参加考试：</w:t>
      </w:r>
      <w:r>
        <w:rPr>
          <w:rFonts w:ascii="Times New Roman" w:hAnsi="Times New Roman" w:eastAsia="仿宋_GB2312"/>
          <w:color w:val="auto"/>
          <w:sz w:val="32"/>
          <w:szCs w:val="32"/>
          <w:shd w:val="clear" w:color="auto" w:fill="FFFFFF"/>
        </w:rPr>
        <w:t>粤康码为绿码，有考前48小时内核酸检测阴性证明（电子、纸质同等效力，下同），现场测量体温正常（体温&lt;37.3</w:t>
      </w:r>
      <w:r>
        <w:rPr>
          <w:rFonts w:hint="eastAsia" w:ascii="宋体" w:hAnsi="宋体" w:eastAsia="宋体" w:cs="宋体"/>
          <w:color w:val="auto"/>
          <w:sz w:val="32"/>
          <w:szCs w:val="32"/>
          <w:shd w:val="clear" w:color="auto" w:fill="FFFFFF"/>
        </w:rPr>
        <w:t>℃</w:t>
      </w:r>
      <w:r>
        <w:rPr>
          <w:rFonts w:ascii="Times New Roman" w:hAnsi="Times New Roman" w:eastAsia="仿宋_GB2312"/>
          <w:color w:val="auto"/>
          <w:sz w:val="32"/>
          <w:szCs w:val="32"/>
          <w:shd w:val="clear" w:color="auto" w:fill="FFFFFF"/>
        </w:rPr>
        <w:t>），且不存在下述不得参加考试情况的考生。</w:t>
      </w:r>
    </w:p>
    <w:p>
      <w:pPr>
        <w:pStyle w:val="7"/>
        <w:widowControl/>
        <w:spacing w:beforeAutospacing="0" w:afterAutospacing="0" w:line="560" w:lineRule="exact"/>
        <w:ind w:firstLine="648"/>
        <w:jc w:val="both"/>
        <w:rPr>
          <w:rStyle w:val="10"/>
          <w:rFonts w:ascii="楷体_GB2312" w:eastAsia="楷体_GB2312"/>
          <w:color w:val="auto"/>
          <w:sz w:val="32"/>
          <w:szCs w:val="32"/>
          <w:shd w:val="clear" w:color="auto" w:fill="FFFFFF"/>
        </w:rPr>
      </w:pPr>
      <w:r>
        <w:rPr>
          <w:rStyle w:val="10"/>
          <w:rFonts w:ascii="楷体_GB2312" w:hAnsi="Times New Roman" w:eastAsia="楷体_GB2312"/>
          <w:color w:val="auto"/>
          <w:sz w:val="32"/>
          <w:szCs w:val="32"/>
          <w:shd w:val="clear" w:color="auto" w:fill="FFFFFF"/>
        </w:rPr>
        <w:t>（二）不得参加考试：</w:t>
      </w:r>
    </w:p>
    <w:p>
      <w:pPr>
        <w:pStyle w:val="7"/>
        <w:widowControl/>
        <w:spacing w:beforeAutospacing="0" w:afterAutospacing="0" w:line="560" w:lineRule="exact"/>
        <w:ind w:firstLine="634"/>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1.正处于隔离治疗期的确诊病例、无症状感染者，隔离期未满的密切接触者、密切接触者的密切接触者，以及其他正处于集中隔离、居家隔离、居家健康监测的考生；</w:t>
      </w:r>
    </w:p>
    <w:p>
      <w:pPr>
        <w:pStyle w:val="7"/>
        <w:widowControl/>
        <w:spacing w:beforeAutospacing="0" w:afterAutospacing="0" w:line="560" w:lineRule="exact"/>
        <w:ind w:firstLine="634"/>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2.考前10天内，有国外或港台地区旅居史的考生；</w:t>
      </w:r>
    </w:p>
    <w:p>
      <w:pPr>
        <w:pStyle w:val="7"/>
        <w:widowControl/>
        <w:spacing w:beforeAutospacing="0" w:afterAutospacing="0" w:line="560" w:lineRule="exact"/>
        <w:ind w:firstLine="634"/>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3.考前7天内，有中、高风险区旅居史的考生；</w:t>
      </w:r>
    </w:p>
    <w:p>
      <w:pPr>
        <w:pStyle w:val="7"/>
        <w:widowControl/>
        <w:spacing w:beforeAutospacing="0" w:afterAutospacing="0" w:line="560" w:lineRule="exact"/>
        <w:ind w:firstLine="634"/>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4.考前7天内，有低风险区旅居史且未完成“3天2检”的考生；</w:t>
      </w:r>
    </w:p>
    <w:p>
      <w:pPr>
        <w:pStyle w:val="7"/>
        <w:widowControl/>
        <w:spacing w:beforeAutospacing="0" w:afterAutospacing="0" w:line="560" w:lineRule="exact"/>
        <w:ind w:firstLine="634"/>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5.粤康码为红码或黄码的考生；</w:t>
      </w:r>
    </w:p>
    <w:p>
      <w:pPr>
        <w:pStyle w:val="7"/>
        <w:widowControl/>
        <w:spacing w:beforeAutospacing="0" w:afterAutospacing="0" w:line="560" w:lineRule="exact"/>
        <w:ind w:firstLine="634"/>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6.不能提供考前48小时内核酸检测阴性证明的考生；</w:t>
      </w:r>
    </w:p>
    <w:p>
      <w:pPr>
        <w:pStyle w:val="7"/>
        <w:widowControl/>
        <w:spacing w:beforeAutospacing="0" w:afterAutospacing="0" w:line="560" w:lineRule="exact"/>
        <w:ind w:firstLine="634"/>
        <w:jc w:val="both"/>
        <w:rPr>
          <w:rFonts w:ascii="Times New Roman" w:hAnsi="Times New Roman" w:eastAsia="仿宋_GB2312"/>
          <w:color w:val="auto"/>
        </w:rPr>
      </w:pPr>
      <w:r>
        <w:rPr>
          <w:rFonts w:ascii="Times New Roman" w:hAnsi="Times New Roman" w:eastAsia="仿宋_GB2312"/>
          <w:color w:val="auto"/>
          <w:sz w:val="32"/>
          <w:szCs w:val="32"/>
          <w:shd w:val="clear" w:color="auto" w:fill="FFFFFF"/>
        </w:rPr>
        <w:t>7.现场测量体温不正常（体温≥37.3</w:t>
      </w:r>
      <w:r>
        <w:rPr>
          <w:rFonts w:hint="eastAsia" w:ascii="宋体" w:hAnsi="宋体" w:eastAsia="宋体" w:cs="宋体"/>
          <w:color w:val="auto"/>
          <w:sz w:val="32"/>
          <w:szCs w:val="32"/>
          <w:shd w:val="clear" w:color="auto" w:fill="FFFFFF"/>
        </w:rPr>
        <w:t>℃</w:t>
      </w:r>
      <w:r>
        <w:rPr>
          <w:rFonts w:ascii="Times New Roman" w:hAnsi="Times New Roman" w:eastAsia="仿宋_GB2312"/>
          <w:color w:val="auto"/>
          <w:sz w:val="32"/>
          <w:szCs w:val="32"/>
          <w:shd w:val="clear" w:color="auto" w:fill="FFFFFF"/>
        </w:rPr>
        <w:t>），在临时观察区适当休息后使用水银体温计再次测量体温仍然不正常的考生；</w:t>
      </w:r>
    </w:p>
    <w:p>
      <w:pPr>
        <w:pStyle w:val="7"/>
        <w:widowControl/>
        <w:spacing w:beforeAutospacing="0" w:afterAutospacing="0" w:line="560" w:lineRule="exact"/>
        <w:ind w:firstLine="634"/>
        <w:jc w:val="both"/>
        <w:rPr>
          <w:rFonts w:ascii="Times New Roman" w:hAnsi="Times New Roman" w:eastAsia="仿宋_GB2312"/>
          <w:color w:val="auto"/>
        </w:rPr>
      </w:pPr>
      <w:r>
        <w:rPr>
          <w:rFonts w:ascii="Times New Roman" w:hAnsi="Times New Roman" w:eastAsia="仿宋_GB2312"/>
          <w:color w:val="auto"/>
          <w:sz w:val="32"/>
          <w:szCs w:val="32"/>
          <w:shd w:val="clear" w:color="auto" w:fill="FFFFFF"/>
        </w:rPr>
        <w:t>8.其他不符合正常参加考试情况的考生。</w:t>
      </w:r>
    </w:p>
    <w:p>
      <w:pPr>
        <w:pStyle w:val="7"/>
        <w:widowControl/>
        <w:spacing w:beforeAutospacing="0" w:afterAutospacing="0" w:line="560" w:lineRule="exact"/>
        <w:ind w:firstLine="634"/>
        <w:jc w:val="both"/>
        <w:rPr>
          <w:rFonts w:ascii="黑体" w:hAnsi="黑体" w:eastAsia="黑体"/>
          <w:color w:val="auto"/>
          <w:sz w:val="32"/>
          <w:szCs w:val="32"/>
          <w:shd w:val="clear" w:color="auto" w:fill="FFFFFF"/>
        </w:rPr>
      </w:pPr>
      <w:r>
        <w:rPr>
          <w:rFonts w:ascii="黑体" w:hAnsi="黑体" w:eastAsia="黑体"/>
          <w:color w:val="auto"/>
          <w:sz w:val="32"/>
          <w:szCs w:val="32"/>
          <w:shd w:val="clear" w:color="auto" w:fill="FFFFFF"/>
        </w:rPr>
        <w:t>二、考前准备事项</w:t>
      </w:r>
    </w:p>
    <w:p>
      <w:pPr>
        <w:pStyle w:val="7"/>
        <w:widowControl/>
        <w:spacing w:beforeAutospacing="0" w:afterAutospacing="0" w:line="560" w:lineRule="exact"/>
        <w:ind w:firstLine="648"/>
        <w:jc w:val="both"/>
        <w:rPr>
          <w:rFonts w:ascii="楷体_GB2312" w:hAnsi="Times New Roman" w:eastAsia="楷体_GB2312"/>
          <w:color w:val="auto"/>
        </w:rPr>
      </w:pPr>
      <w:r>
        <w:rPr>
          <w:rStyle w:val="10"/>
          <w:rFonts w:hint="eastAsia" w:ascii="楷体_GB2312" w:hAnsi="Times New Roman" w:eastAsia="楷体_GB2312"/>
          <w:color w:val="auto"/>
          <w:sz w:val="32"/>
          <w:szCs w:val="32"/>
          <w:shd w:val="clear" w:color="auto" w:fill="FFFFFF"/>
        </w:rPr>
        <w:t>（一）通过粤康码申报健康状况。</w:t>
      </w:r>
    </w:p>
    <w:p>
      <w:pPr>
        <w:pStyle w:val="7"/>
        <w:widowControl/>
        <w:spacing w:beforeAutospacing="0" w:afterAutospacing="0" w:line="560" w:lineRule="exact"/>
        <w:ind w:firstLine="634"/>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考生须提前7天注册粤康码，并自我监测有无发热、咳嗽、乏力等疑似症状。如果旅居史、接触史发生变化或出现相关症状，须及时在粤康码进行申报更新，有症状的到医疗机构及时就诊排查，排除新冠肺炎等重点传染病。</w:t>
      </w:r>
    </w:p>
    <w:p>
      <w:pPr>
        <w:pStyle w:val="7"/>
        <w:widowControl/>
        <w:spacing w:beforeAutospacing="0" w:afterAutospacing="0" w:line="560" w:lineRule="exact"/>
        <w:ind w:firstLine="648"/>
        <w:jc w:val="both"/>
        <w:rPr>
          <w:rStyle w:val="10"/>
          <w:rFonts w:ascii="楷体_GB2312" w:eastAsia="楷体_GB2312"/>
          <w:color w:val="auto"/>
          <w:sz w:val="32"/>
          <w:szCs w:val="32"/>
          <w:shd w:val="clear" w:color="auto" w:fill="FFFFFF"/>
        </w:rPr>
      </w:pPr>
      <w:r>
        <w:rPr>
          <w:rStyle w:val="10"/>
          <w:rFonts w:ascii="楷体_GB2312" w:hAnsi="Times New Roman" w:eastAsia="楷体_GB2312"/>
          <w:color w:val="auto"/>
          <w:sz w:val="32"/>
          <w:szCs w:val="32"/>
          <w:shd w:val="clear" w:color="auto" w:fill="FFFFFF"/>
        </w:rPr>
        <w:t>（二）考生须按要求提前准备考前48小时内核酸检测阴性证明。</w:t>
      </w:r>
    </w:p>
    <w:p>
      <w:pPr>
        <w:pStyle w:val="7"/>
        <w:widowControl/>
        <w:spacing w:beforeAutospacing="0" w:afterAutospacing="0" w:line="560" w:lineRule="exact"/>
        <w:ind w:firstLine="648"/>
        <w:jc w:val="both"/>
        <w:rPr>
          <w:rStyle w:val="10"/>
          <w:rFonts w:ascii="楷体_GB2312" w:eastAsia="楷体_GB2312"/>
          <w:color w:val="auto"/>
          <w:sz w:val="32"/>
          <w:szCs w:val="32"/>
          <w:shd w:val="clear" w:color="auto" w:fill="FFFFFF"/>
        </w:rPr>
      </w:pPr>
      <w:r>
        <w:rPr>
          <w:rStyle w:val="10"/>
          <w:rFonts w:ascii="楷体_GB2312" w:hAnsi="Times New Roman" w:eastAsia="楷体_GB2312"/>
          <w:color w:val="auto"/>
          <w:sz w:val="32"/>
          <w:szCs w:val="32"/>
          <w:shd w:val="clear" w:color="auto" w:fill="FFFFFF"/>
        </w:rPr>
        <w:t>（三）考生需自备一次性使用医用口罩或以上级别口罩。</w:t>
      </w:r>
    </w:p>
    <w:p>
      <w:pPr>
        <w:pStyle w:val="7"/>
        <w:widowControl/>
        <w:spacing w:beforeAutospacing="0" w:afterAutospacing="0" w:line="560" w:lineRule="exact"/>
        <w:ind w:firstLine="648"/>
        <w:jc w:val="both"/>
        <w:rPr>
          <w:rStyle w:val="10"/>
          <w:rFonts w:ascii="楷体_GB2312" w:eastAsia="楷体_GB2312"/>
          <w:color w:val="auto"/>
          <w:sz w:val="32"/>
          <w:szCs w:val="32"/>
          <w:shd w:val="clear" w:color="auto" w:fill="FFFFFF"/>
        </w:rPr>
      </w:pPr>
      <w:r>
        <w:rPr>
          <w:rStyle w:val="10"/>
          <w:rFonts w:ascii="楷体_GB2312" w:hAnsi="Times New Roman" w:eastAsia="楷体_GB2312"/>
          <w:color w:val="auto"/>
          <w:sz w:val="32"/>
          <w:szCs w:val="32"/>
          <w:shd w:val="clear" w:color="auto" w:fill="FFFFFF"/>
        </w:rPr>
        <w:t>（四）提前做好出行安排。</w:t>
      </w:r>
    </w:p>
    <w:p>
      <w:pPr>
        <w:pStyle w:val="7"/>
        <w:widowControl/>
        <w:spacing w:beforeAutospacing="0" w:afterAutospacing="0" w:line="560" w:lineRule="exact"/>
        <w:ind w:firstLine="634"/>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1.所有考生考前非必要不参加聚集性活动。本省考生考前7天内非必要不出省，非必要不出所在地市。考生要提前了解</w:t>
      </w:r>
      <w:r>
        <w:rPr>
          <w:rFonts w:ascii="Times New Roman" w:hAnsi="Times New Roman" w:eastAsia="仿宋_GB2312"/>
          <w:color w:val="auto"/>
          <w:sz w:val="32"/>
          <w:szCs w:val="32"/>
          <w:shd w:val="clear" w:color="auto" w:fill="FFFFFF"/>
        </w:rPr>
        <w:t>广东省和江门市</w:t>
      </w:r>
      <w:r>
        <w:rPr>
          <w:rFonts w:ascii="Times New Roman" w:hAnsi="Times New Roman" w:eastAsia="仿宋_GB2312"/>
          <w:color w:val="auto"/>
          <w:sz w:val="32"/>
          <w:szCs w:val="32"/>
          <w:shd w:val="clear" w:color="auto" w:fill="FFFFFF"/>
        </w:rPr>
        <w:t>的最新疫情防控政策措施，合理安排时间，落实核酸检测等健康管理措施。</w:t>
      </w:r>
    </w:p>
    <w:p>
      <w:pPr>
        <w:pStyle w:val="7"/>
        <w:widowControl/>
        <w:spacing w:beforeAutospacing="0" w:afterAutospacing="0" w:line="560" w:lineRule="exact"/>
        <w:ind w:firstLine="634"/>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注：</w:t>
      </w:r>
      <w:r>
        <w:rPr>
          <w:rFonts w:hint="eastAsia" w:ascii="宋体" w:hAnsi="宋体" w:eastAsia="宋体" w:cs="宋体"/>
          <w:color w:val="auto"/>
          <w:sz w:val="32"/>
          <w:szCs w:val="32"/>
          <w:shd w:val="clear" w:color="auto" w:fill="FFFFFF"/>
        </w:rPr>
        <w:t>①</w:t>
      </w:r>
      <w:r>
        <w:rPr>
          <w:rFonts w:ascii="Times New Roman" w:hAnsi="Times New Roman" w:eastAsia="仿宋_GB2312"/>
          <w:color w:val="auto"/>
          <w:sz w:val="32"/>
          <w:szCs w:val="32"/>
          <w:shd w:val="clear" w:color="auto" w:fill="FFFFFF"/>
        </w:rPr>
        <w:t>各地具体疫情防控政策可在微信“国务院客户端”小程序—便民服务“各地防控政策”栏目查询。</w:t>
      </w:r>
    </w:p>
    <w:p>
      <w:pPr>
        <w:pStyle w:val="7"/>
        <w:widowControl/>
        <w:spacing w:beforeAutospacing="0" w:afterAutospacing="0" w:line="560" w:lineRule="exact"/>
        <w:ind w:firstLine="634"/>
        <w:jc w:val="both"/>
        <w:rPr>
          <w:rFonts w:ascii="Times New Roman" w:hAnsi="Times New Roman" w:eastAsia="仿宋_GB2312"/>
          <w:color w:val="auto"/>
          <w:sz w:val="32"/>
          <w:szCs w:val="32"/>
          <w:shd w:val="clear" w:color="auto" w:fill="FFFFFF"/>
        </w:rPr>
      </w:pPr>
      <w:r>
        <w:rPr>
          <w:rFonts w:hint="eastAsia" w:ascii="宋体" w:hAnsi="宋体" w:eastAsia="宋体" w:cs="宋体"/>
          <w:color w:val="auto"/>
          <w:sz w:val="32"/>
          <w:szCs w:val="32"/>
          <w:shd w:val="clear" w:color="auto" w:fill="FFFFFF"/>
        </w:rPr>
        <w:t>②</w:t>
      </w:r>
      <w:r>
        <w:rPr>
          <w:rFonts w:ascii="Times New Roman" w:hAnsi="Times New Roman" w:eastAsia="仿宋_GB2312"/>
          <w:color w:val="auto"/>
          <w:sz w:val="32"/>
          <w:szCs w:val="32"/>
          <w:shd w:val="clear" w:color="auto" w:fill="FFFFFF"/>
        </w:rPr>
        <w:t>全国高、中、低风险区可在微信“国务院客户端”小程序—便民服务“疫情风险查询”栏目查询。</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2.考生应提前了解考点入口位置和前往路线。</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3.在考点门口入场时，提前准备好身份证、准考证、粤康码、考前48小时内的核酸检测阴性证明。</w:t>
      </w:r>
    </w:p>
    <w:p>
      <w:pPr>
        <w:pStyle w:val="7"/>
        <w:widowControl/>
        <w:spacing w:beforeAutospacing="0" w:afterAutospacing="0" w:line="560" w:lineRule="exact"/>
        <w:ind w:firstLine="634"/>
        <w:jc w:val="both"/>
        <w:rPr>
          <w:rFonts w:ascii="黑体" w:hAnsi="黑体" w:eastAsia="黑体"/>
          <w:color w:val="auto"/>
          <w:sz w:val="32"/>
          <w:szCs w:val="32"/>
          <w:shd w:val="clear" w:color="auto" w:fill="FFFFFF"/>
        </w:rPr>
      </w:pPr>
      <w:r>
        <w:rPr>
          <w:rFonts w:ascii="黑体" w:hAnsi="黑体" w:eastAsia="黑体"/>
          <w:color w:val="auto"/>
          <w:sz w:val="32"/>
          <w:szCs w:val="32"/>
          <w:shd w:val="clear" w:color="auto" w:fill="FFFFFF"/>
        </w:rPr>
        <w:t>三、考试期间义务</w:t>
      </w:r>
    </w:p>
    <w:p>
      <w:pPr>
        <w:pStyle w:val="7"/>
        <w:widowControl/>
        <w:spacing w:beforeAutospacing="0" w:afterAutospacing="0" w:line="560" w:lineRule="exact"/>
        <w:ind w:firstLine="648"/>
        <w:jc w:val="both"/>
        <w:rPr>
          <w:rStyle w:val="10"/>
          <w:rFonts w:ascii="楷体_GB2312" w:eastAsia="楷体_GB2312"/>
          <w:color w:val="auto"/>
          <w:sz w:val="32"/>
          <w:szCs w:val="32"/>
          <w:shd w:val="clear" w:color="auto" w:fill="FFFFFF"/>
        </w:rPr>
      </w:pPr>
      <w:r>
        <w:rPr>
          <w:rStyle w:val="10"/>
          <w:rFonts w:ascii="楷体_GB2312" w:hAnsi="Times New Roman" w:eastAsia="楷体_GB2312"/>
          <w:color w:val="auto"/>
          <w:sz w:val="32"/>
          <w:szCs w:val="32"/>
          <w:shd w:val="clear" w:color="auto" w:fill="FFFFFF"/>
        </w:rPr>
        <w:t>（一）配合和服从防疫管理</w:t>
      </w:r>
    </w:p>
    <w:p>
      <w:pPr>
        <w:pStyle w:val="7"/>
        <w:widowControl/>
        <w:spacing w:beforeAutospacing="0" w:afterAutospacing="0" w:line="560" w:lineRule="exact"/>
        <w:ind w:firstLine="634"/>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1.所有考生在考点期间务必全程规范佩戴口罩，进行身份核验时须摘除口罩。</w:t>
      </w:r>
    </w:p>
    <w:p>
      <w:pPr>
        <w:pStyle w:val="7"/>
        <w:widowControl/>
        <w:spacing w:beforeAutospacing="0" w:afterAutospacing="0" w:line="560" w:lineRule="exact"/>
        <w:ind w:firstLine="634"/>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2.自觉配合完成检测流程后经规定通道前往考场，在规定区域活动，考后及时离开。</w:t>
      </w:r>
    </w:p>
    <w:p>
      <w:pPr>
        <w:pStyle w:val="7"/>
        <w:widowControl/>
        <w:spacing w:beforeAutospacing="0" w:afterAutospacing="0" w:line="560" w:lineRule="exact"/>
        <w:ind w:firstLine="634"/>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3.如有相应症状或经检测发现有异常情况的，要服从考务人员管理，接受“不得参加考试”“安排到隔离考场考试”等相关处置。</w:t>
      </w:r>
    </w:p>
    <w:p>
      <w:pPr>
        <w:pStyle w:val="7"/>
        <w:widowControl/>
        <w:spacing w:beforeAutospacing="0" w:afterAutospacing="0" w:line="560" w:lineRule="exact"/>
        <w:ind w:firstLine="648"/>
        <w:jc w:val="both"/>
        <w:rPr>
          <w:rStyle w:val="10"/>
          <w:rFonts w:ascii="楷体_GB2312" w:eastAsia="楷体_GB2312"/>
          <w:color w:val="auto"/>
          <w:sz w:val="32"/>
          <w:szCs w:val="32"/>
          <w:shd w:val="clear" w:color="auto" w:fill="FFFFFF"/>
        </w:rPr>
      </w:pPr>
      <w:r>
        <w:rPr>
          <w:rStyle w:val="10"/>
          <w:rFonts w:ascii="楷体_GB2312" w:hAnsi="Times New Roman" w:eastAsia="楷体_GB2312"/>
          <w:color w:val="auto"/>
          <w:sz w:val="32"/>
          <w:szCs w:val="32"/>
          <w:shd w:val="clear" w:color="auto" w:fill="FFFFFF"/>
        </w:rPr>
        <w:t>（二）关注身体状况</w:t>
      </w:r>
    </w:p>
    <w:p>
      <w:pPr>
        <w:pStyle w:val="7"/>
        <w:widowControl/>
        <w:spacing w:beforeAutospacing="0" w:afterAutospacing="0" w:line="560" w:lineRule="exact"/>
        <w:ind w:firstLine="634"/>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考试期间考生出现发热（体温</w:t>
      </w:r>
      <w:r>
        <w:rPr>
          <w:rFonts w:hint="eastAsia" w:ascii="仿宋_GB2312" w:hAnsi="Times New Roman" w:eastAsia="仿宋_GB2312"/>
          <w:color w:val="auto"/>
          <w:sz w:val="32"/>
          <w:szCs w:val="32"/>
          <w:shd w:val="clear" w:color="auto" w:fill="FFFFFF"/>
        </w:rPr>
        <w:t>≥</w:t>
      </w:r>
      <w:r>
        <w:rPr>
          <w:rFonts w:ascii="Times New Roman" w:hAnsi="Times New Roman" w:eastAsia="仿宋_GB2312"/>
          <w:color w:val="auto"/>
          <w:sz w:val="32"/>
          <w:szCs w:val="32"/>
          <w:shd w:val="clear" w:color="auto" w:fill="FFFFFF"/>
        </w:rPr>
        <w:t>37.3</w:t>
      </w:r>
      <w:r>
        <w:rPr>
          <w:rFonts w:hint="eastAsia" w:ascii="宋体" w:hAnsi="宋体" w:eastAsia="宋体" w:cs="宋体"/>
          <w:color w:val="auto"/>
          <w:sz w:val="32"/>
          <w:szCs w:val="32"/>
          <w:shd w:val="clear" w:color="auto" w:fill="FFFFFF"/>
        </w:rPr>
        <w:t>℃</w:t>
      </w:r>
      <w:r>
        <w:rPr>
          <w:rFonts w:ascii="Times New Roman" w:hAnsi="Times New Roman" w:eastAsia="仿宋_GB2312"/>
          <w:color w:val="auto"/>
          <w:sz w:val="32"/>
          <w:szCs w:val="32"/>
          <w:shd w:val="clear" w:color="auto" w:fill="FFFFFF"/>
        </w:rPr>
        <w:t>）、咳嗽、乏力等不适症状，应及时报告并自觉服从考务人员管理，由卫生防疫人员研判是否可继续参加考试。</w:t>
      </w:r>
    </w:p>
    <w:p>
      <w:pPr>
        <w:pStyle w:val="7"/>
        <w:widowControl/>
        <w:spacing w:beforeAutospacing="0" w:afterAutospacing="0" w:line="560" w:lineRule="exact"/>
        <w:ind w:firstLine="634"/>
        <w:jc w:val="both"/>
        <w:rPr>
          <w:rFonts w:ascii="黑体" w:hAnsi="黑体" w:eastAsia="黑体"/>
          <w:color w:val="auto"/>
          <w:sz w:val="32"/>
          <w:szCs w:val="32"/>
          <w:shd w:val="clear" w:color="auto" w:fill="FFFFFF"/>
        </w:rPr>
      </w:pPr>
      <w:r>
        <w:rPr>
          <w:rFonts w:ascii="黑体" w:hAnsi="黑体" w:eastAsia="黑体"/>
          <w:color w:val="auto"/>
          <w:sz w:val="32"/>
          <w:szCs w:val="32"/>
          <w:shd w:val="clear" w:color="auto" w:fill="FFFFFF"/>
        </w:rPr>
        <w:t>四、有关要求</w:t>
      </w:r>
    </w:p>
    <w:p>
      <w:pPr>
        <w:pStyle w:val="7"/>
        <w:widowControl/>
        <w:spacing w:beforeAutospacing="0" w:afterAutospacing="0" w:line="560" w:lineRule="exact"/>
        <w:ind w:firstLine="634"/>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（一）考生应认真阅读本防控须知和《考生疫情防控承诺书》。</w:t>
      </w:r>
    </w:p>
    <w:p>
      <w:pPr>
        <w:pStyle w:val="7"/>
        <w:widowControl/>
        <w:spacing w:beforeAutospacing="0" w:afterAutospacing="0" w:line="560" w:lineRule="exact"/>
        <w:ind w:firstLine="634"/>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（二）考生不配合考试防疫工作、不如实报告健康状况，隐瞒或谎报旅居史、接触史、健康状况等疫情防控信息，提供虚假防疫证明材料（信息）的，取消考试资格。造成不良后果的，依法追究其法律责任。</w:t>
      </w:r>
    </w:p>
    <w:p>
      <w:pPr>
        <w:rPr>
          <w:rFonts w:ascii="Times New Roman" w:hAnsi="Times New Roman" w:eastAsia="仿宋_GB2312" w:cs="Times New Roman"/>
          <w:color w:val="auto"/>
        </w:rPr>
      </w:pPr>
    </w:p>
    <w:bookmarkEnd w:id="0"/>
    <w:sectPr>
      <w:pgSz w:w="11906" w:h="16838"/>
      <w:pgMar w:top="2041"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ZWVkNmQzZWMwOTZkMGQ0M2FlNjU1NzNiMDMyYzAifQ=="/>
  </w:docVars>
  <w:rsids>
    <w:rsidRoot w:val="12E4242E"/>
    <w:rsid w:val="000A1007"/>
    <w:rsid w:val="002A4F54"/>
    <w:rsid w:val="00344B21"/>
    <w:rsid w:val="0036561F"/>
    <w:rsid w:val="003713C1"/>
    <w:rsid w:val="003B27AD"/>
    <w:rsid w:val="00472FE0"/>
    <w:rsid w:val="004F1BAE"/>
    <w:rsid w:val="00635258"/>
    <w:rsid w:val="00724850"/>
    <w:rsid w:val="008820F4"/>
    <w:rsid w:val="008B11FA"/>
    <w:rsid w:val="008B6848"/>
    <w:rsid w:val="0092006D"/>
    <w:rsid w:val="00AA679A"/>
    <w:rsid w:val="00AC4E8F"/>
    <w:rsid w:val="00B94DEE"/>
    <w:rsid w:val="00CC57E7"/>
    <w:rsid w:val="00ED4B9D"/>
    <w:rsid w:val="00FD4BCA"/>
    <w:rsid w:val="08354EAA"/>
    <w:rsid w:val="119A3822"/>
    <w:rsid w:val="12E4242E"/>
    <w:rsid w:val="16B76E9A"/>
    <w:rsid w:val="1C535349"/>
    <w:rsid w:val="2B6A6B02"/>
    <w:rsid w:val="408A1D97"/>
    <w:rsid w:val="557257C0"/>
    <w:rsid w:val="5E9E4667"/>
    <w:rsid w:val="62B17BC1"/>
    <w:rsid w:val="6AE61062"/>
    <w:rsid w:val="765E2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6"/>
    <w:qFormat/>
    <w:uiPriority w:val="99"/>
    <w:rPr>
      <w:rFonts w:asciiTheme="minorHAnsi" w:hAnsiTheme="minorHAnsi" w:eastAsiaTheme="minorEastAsia" w:cstheme="minorBidi"/>
      <w:kern w:val="2"/>
      <w:sz w:val="18"/>
      <w:szCs w:val="18"/>
    </w:rPr>
  </w:style>
  <w:style w:type="character" w:customStyle="1" w:styleId="13">
    <w:name w:val="页脚 Char"/>
    <w:basedOn w:val="9"/>
    <w:link w:val="5"/>
    <w:qFormat/>
    <w:uiPriority w:val="0"/>
    <w:rPr>
      <w:rFonts w:asciiTheme="minorHAnsi" w:hAnsiTheme="minorHAnsi" w:eastAsiaTheme="minorEastAsia" w:cstheme="minorBidi"/>
      <w:kern w:val="2"/>
      <w:sz w:val="18"/>
      <w:szCs w:val="18"/>
    </w:rPr>
  </w:style>
  <w:style w:type="paragraph" w:customStyle="1" w:styleId="14">
    <w:name w:val="Char"/>
    <w:basedOn w:val="1"/>
    <w:qFormat/>
    <w:uiPriority w:val="0"/>
    <w:pPr>
      <w:widowControl/>
      <w:spacing w:after="160" w:line="240" w:lineRule="exact"/>
      <w:jc w:val="left"/>
    </w:pPr>
    <w:rPr>
      <w:rFonts w:ascii="Times New Roman" w:hAnsi="Times New Roman" w:eastAsia="仿宋_GB2312"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198</Words>
  <Characters>1130</Characters>
  <Lines>9</Lines>
  <Paragraphs>2</Paragraphs>
  <TotalTime>114</TotalTime>
  <ScaleCrop>false</ScaleCrop>
  <LinksUpToDate>false</LinksUpToDate>
  <CharactersWithSpaces>1326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2022-09-14T08:34:00Z</dcterms:created>
  <dc:creator>王锦涛</dc:creator>
  <cp:lastModifiedBy>区人力资源和社会保障局收文员</cp:lastModifiedBy>
  <dcterms:modified xsi:type="dcterms:W3CDTF">2022-09-22T12:13:33Z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1DC2A296B36B4F929344C6727D450832</vt:lpwstr>
  </property>
</Properties>
</file>