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exact"/>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附件2</w:t>
      </w:r>
    </w:p>
    <w:p>
      <w:pPr>
        <w:spacing w:line="540" w:lineRule="exact"/>
        <w:rPr>
          <w:rFonts w:ascii="Times New Roman" w:hAnsi="Times New Roman" w:cs="Times New Roman"/>
        </w:rPr>
      </w:pPr>
    </w:p>
    <w:p>
      <w:pPr>
        <w:pStyle w:val="3"/>
        <w:widowControl/>
        <w:shd w:val="clear" w:color="auto" w:fill="FFFFFF"/>
        <w:spacing w:beforeAutospacing="0" w:afterAutospacing="0" w:line="540" w:lineRule="exact"/>
        <w:jc w:val="center"/>
        <w:rPr>
          <w:rFonts w:hint="default" w:ascii="Times New Roman" w:hAnsi="Times New Roman" w:eastAsia="方正小标宋简体"/>
          <w:b w:val="0"/>
          <w:bCs/>
          <w:sz w:val="44"/>
          <w:szCs w:val="44"/>
        </w:rPr>
      </w:pPr>
      <w:r>
        <w:rPr>
          <w:rFonts w:hint="default" w:ascii="Times New Roman" w:hAnsi="Times New Roman" w:eastAsia="方正小标宋简体"/>
          <w:b w:val="0"/>
          <w:bCs/>
          <w:sz w:val="44"/>
          <w:szCs w:val="44"/>
          <w:shd w:val="clear" w:color="auto" w:fill="FFFFFF"/>
        </w:rPr>
        <w:t>考生疫情防控须知</w:t>
      </w:r>
    </w:p>
    <w:p>
      <w:pPr>
        <w:pStyle w:val="7"/>
        <w:widowControl/>
        <w:spacing w:beforeAutospacing="0" w:afterAutospacing="0" w:line="560" w:lineRule="exact"/>
        <w:ind w:firstLine="634"/>
        <w:jc w:val="both"/>
        <w:rPr>
          <w:rFonts w:ascii="Times New Roman" w:hAnsi="Times New Roman" w:eastAsia="仿宋_GB2312"/>
          <w:sz w:val="32"/>
          <w:szCs w:val="32"/>
          <w:shd w:val="clear" w:color="auto" w:fill="FFFFFF"/>
        </w:rPr>
      </w:pPr>
    </w:p>
    <w:p>
      <w:pPr>
        <w:pStyle w:val="7"/>
        <w:widowControl/>
        <w:spacing w:beforeAutospacing="0" w:afterAutospacing="0" w:line="560" w:lineRule="exact"/>
        <w:ind w:firstLine="634"/>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为保障广大考生和考务工作人员生命安全和身体健康，确保本次考试安全进行，请所有考生知悉、理解、配合、支持考试防疫的措施和要求。考试疫情防控措施会根据疫情形势和防疫要求动态调整，请密切关注</w:t>
      </w:r>
      <w:r>
        <w:rPr>
          <w:rFonts w:hint="eastAsia" w:ascii="Times New Roman" w:hAnsi="Times New Roman" w:eastAsia="仿宋_GB2312"/>
          <w:sz w:val="32"/>
          <w:szCs w:val="32"/>
          <w:shd w:val="clear" w:color="auto" w:fill="FFFFFF"/>
        </w:rPr>
        <w:t>江门市</w:t>
      </w:r>
      <w:r>
        <w:rPr>
          <w:rFonts w:ascii="Times New Roman" w:hAnsi="Times New Roman" w:eastAsia="仿宋_GB2312"/>
          <w:sz w:val="32"/>
          <w:szCs w:val="32"/>
          <w:shd w:val="clear" w:color="auto" w:fill="FFFFFF"/>
        </w:rPr>
        <w:t>最新疫情防控政策，积极配合和服从考试防疫相关检查和管理。</w:t>
      </w:r>
    </w:p>
    <w:p>
      <w:pPr>
        <w:pStyle w:val="7"/>
        <w:widowControl/>
        <w:spacing w:beforeAutospacing="0" w:afterAutospacing="0" w:line="560" w:lineRule="exact"/>
        <w:ind w:firstLine="634"/>
        <w:jc w:val="both"/>
        <w:rPr>
          <w:rFonts w:ascii="黑体" w:hAnsi="黑体" w:eastAsia="黑体"/>
        </w:rPr>
      </w:pPr>
      <w:r>
        <w:rPr>
          <w:rFonts w:ascii="黑体" w:hAnsi="黑体" w:eastAsia="黑体"/>
          <w:sz w:val="32"/>
          <w:szCs w:val="32"/>
          <w:shd w:val="clear" w:color="auto" w:fill="FFFFFF"/>
        </w:rPr>
        <w:t>一、考生分类管理</w:t>
      </w:r>
    </w:p>
    <w:p>
      <w:pPr>
        <w:pStyle w:val="7"/>
        <w:widowControl/>
        <w:spacing w:beforeAutospacing="0" w:afterAutospacing="0" w:line="560" w:lineRule="exact"/>
        <w:ind w:firstLine="648"/>
        <w:jc w:val="both"/>
        <w:rPr>
          <w:rFonts w:ascii="Times New Roman" w:hAnsi="Times New Roman" w:eastAsia="仿宋_GB2312"/>
          <w:sz w:val="32"/>
          <w:szCs w:val="32"/>
          <w:shd w:val="clear" w:color="auto" w:fill="FFFFFF"/>
        </w:rPr>
      </w:pPr>
      <w:r>
        <w:rPr>
          <w:rStyle w:val="10"/>
          <w:rFonts w:ascii="楷体_GB2312" w:hAnsi="Times New Roman" w:eastAsia="楷体_GB2312"/>
          <w:sz w:val="32"/>
          <w:szCs w:val="32"/>
          <w:shd w:val="clear" w:color="auto" w:fill="FFFFFF"/>
        </w:rPr>
        <w:t>（一）正常参加考试：</w:t>
      </w:r>
      <w:r>
        <w:rPr>
          <w:rFonts w:ascii="Times New Roman" w:hAnsi="Times New Roman" w:eastAsia="仿宋_GB2312"/>
          <w:sz w:val="32"/>
          <w:szCs w:val="32"/>
          <w:shd w:val="clear" w:color="auto" w:fill="FFFFFF"/>
        </w:rPr>
        <w:t>粤康码为绿码，</w:t>
      </w:r>
      <w:r>
        <w:rPr>
          <w:rFonts w:hint="eastAsia" w:ascii="Times New Roman" w:hAnsi="Times New Roman" w:eastAsia="仿宋_GB2312"/>
          <w:sz w:val="32"/>
          <w:szCs w:val="32"/>
          <w:shd w:val="clear" w:color="auto" w:fill="FFFFFF"/>
        </w:rPr>
        <w:t>考前7天内无江门市外旅居史的</w:t>
      </w:r>
      <w:r>
        <w:rPr>
          <w:rFonts w:ascii="Times New Roman" w:hAnsi="Times New Roman" w:eastAsia="仿宋_GB2312"/>
          <w:sz w:val="32"/>
          <w:szCs w:val="32"/>
          <w:shd w:val="clear" w:color="auto" w:fill="FFFFFF"/>
        </w:rPr>
        <w:t>有考前</w:t>
      </w:r>
      <w:r>
        <w:rPr>
          <w:rFonts w:hint="eastAsia" w:ascii="Times New Roman" w:hAnsi="Times New Roman" w:eastAsia="仿宋_GB2312"/>
          <w:sz w:val="32"/>
          <w:szCs w:val="32"/>
          <w:shd w:val="clear" w:color="auto" w:fill="FFFFFF"/>
        </w:rPr>
        <w:t>24</w:t>
      </w:r>
      <w:r>
        <w:rPr>
          <w:rFonts w:ascii="Times New Roman" w:hAnsi="Times New Roman" w:eastAsia="仿宋_GB2312"/>
          <w:sz w:val="32"/>
          <w:szCs w:val="32"/>
          <w:shd w:val="clear" w:color="auto" w:fill="FFFFFF"/>
        </w:rPr>
        <w:t>小时内核酸检测阴性证明</w:t>
      </w:r>
      <w:r>
        <w:rPr>
          <w:rFonts w:hint="eastAsia" w:ascii="Times New Roman" w:hAnsi="Times New Roman" w:eastAsia="仿宋_GB2312"/>
          <w:sz w:val="32"/>
          <w:szCs w:val="32"/>
          <w:shd w:val="clear" w:color="auto" w:fill="FFFFFF"/>
        </w:rPr>
        <w:t>；考前7天内有江门市外旅居史的有考前24小时内核酸检测阴性证明及考前“三天三检”记录</w:t>
      </w:r>
      <w:r>
        <w:rPr>
          <w:rFonts w:ascii="Times New Roman" w:hAnsi="Times New Roman" w:eastAsia="仿宋_GB2312"/>
          <w:sz w:val="32"/>
          <w:szCs w:val="32"/>
          <w:shd w:val="clear" w:color="auto" w:fill="FFFFFF"/>
        </w:rPr>
        <w:t>（电子、纸质同等效力，下同），现场测量体温正常（体温&lt;37.3</w:t>
      </w:r>
      <w:r>
        <w:rPr>
          <w:rFonts w:hint="eastAsia" w:ascii="宋体" w:hAnsi="宋体" w:eastAsia="宋体" w:cs="宋体"/>
          <w:sz w:val="32"/>
          <w:szCs w:val="32"/>
          <w:shd w:val="clear" w:color="auto" w:fill="FFFFFF"/>
        </w:rPr>
        <w:t>℃</w:t>
      </w:r>
      <w:r>
        <w:rPr>
          <w:rFonts w:ascii="Times New Roman" w:hAnsi="Times New Roman" w:eastAsia="仿宋_GB2312"/>
          <w:sz w:val="32"/>
          <w:szCs w:val="32"/>
          <w:shd w:val="clear" w:color="auto" w:fill="FFFFFF"/>
        </w:rPr>
        <w:t>），且不存在下述不得参加考试情况的考生。</w:t>
      </w:r>
    </w:p>
    <w:p>
      <w:pPr>
        <w:pStyle w:val="7"/>
        <w:widowControl/>
        <w:spacing w:beforeAutospacing="0" w:afterAutospacing="0" w:line="560" w:lineRule="exact"/>
        <w:ind w:firstLine="648"/>
        <w:jc w:val="both"/>
        <w:rPr>
          <w:rStyle w:val="10"/>
          <w:rFonts w:ascii="楷体_GB2312" w:eastAsia="楷体_GB2312"/>
          <w:sz w:val="32"/>
          <w:szCs w:val="32"/>
          <w:shd w:val="clear" w:color="auto" w:fill="FFFFFF"/>
        </w:rPr>
      </w:pPr>
      <w:r>
        <w:rPr>
          <w:rStyle w:val="10"/>
          <w:rFonts w:ascii="楷体_GB2312" w:hAnsi="Times New Roman" w:eastAsia="楷体_GB2312"/>
          <w:sz w:val="32"/>
          <w:szCs w:val="32"/>
          <w:shd w:val="clear" w:color="auto" w:fill="FFFFFF"/>
        </w:rPr>
        <w:t>（二）不得参加考试：</w:t>
      </w:r>
    </w:p>
    <w:p>
      <w:pPr>
        <w:pStyle w:val="7"/>
        <w:widowControl/>
        <w:spacing w:beforeAutospacing="0" w:afterAutospacing="0" w:line="560" w:lineRule="exact"/>
        <w:ind w:firstLine="634"/>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1.正处于隔离治疗期的确诊病例、无症状感染者，隔离期未满的密切接触者、密切接触者的密切接触者，以及其他正处于集中隔离、居家隔离、居家健康监测的考生；</w:t>
      </w:r>
    </w:p>
    <w:p>
      <w:pPr>
        <w:pStyle w:val="7"/>
        <w:widowControl/>
        <w:spacing w:beforeAutospacing="0" w:afterAutospacing="0" w:line="560" w:lineRule="exact"/>
        <w:ind w:firstLine="634"/>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2.考前</w:t>
      </w:r>
      <w:r>
        <w:rPr>
          <w:rFonts w:hint="eastAsia" w:ascii="Times New Roman" w:hAnsi="Times New Roman" w:eastAsia="仿宋_GB2312"/>
          <w:sz w:val="32"/>
          <w:szCs w:val="32"/>
          <w:shd w:val="clear" w:color="auto" w:fill="FFFFFF"/>
        </w:rPr>
        <w:t>7</w:t>
      </w:r>
      <w:r>
        <w:rPr>
          <w:rFonts w:ascii="Times New Roman" w:hAnsi="Times New Roman" w:eastAsia="仿宋_GB2312"/>
          <w:sz w:val="32"/>
          <w:szCs w:val="32"/>
          <w:shd w:val="clear" w:color="auto" w:fill="FFFFFF"/>
        </w:rPr>
        <w:t>天内</w:t>
      </w:r>
      <w:r>
        <w:rPr>
          <w:rFonts w:hint="eastAsia" w:ascii="Times New Roman" w:hAnsi="Times New Roman" w:eastAsia="仿宋_GB2312"/>
          <w:sz w:val="32"/>
          <w:szCs w:val="32"/>
          <w:shd w:val="clear" w:color="auto" w:fill="FFFFFF"/>
        </w:rPr>
        <w:t>有国内高、中风险区域旅居史或境外入境的，没按我</w:t>
      </w:r>
      <w:r>
        <w:rPr>
          <w:rFonts w:hint="eastAsia" w:ascii="Times New Roman" w:hAnsi="Times New Roman" w:eastAsia="仿宋_GB2312"/>
          <w:sz w:val="32"/>
          <w:szCs w:val="32"/>
          <w:shd w:val="clear" w:color="auto" w:fill="FFFFFF"/>
          <w:lang w:eastAsia="zh-CN"/>
        </w:rPr>
        <w:t>市</w:t>
      </w:r>
      <w:bookmarkStart w:id="0" w:name="_GoBack"/>
      <w:bookmarkEnd w:id="0"/>
      <w:r>
        <w:rPr>
          <w:rFonts w:hint="eastAsia" w:ascii="Times New Roman" w:hAnsi="Times New Roman" w:eastAsia="仿宋_GB2312"/>
          <w:sz w:val="32"/>
          <w:szCs w:val="32"/>
          <w:shd w:val="clear" w:color="auto" w:fill="FFFFFF"/>
        </w:rPr>
        <w:t>防疫要求完成健康管理措施的考生</w:t>
      </w:r>
      <w:r>
        <w:rPr>
          <w:rFonts w:ascii="Times New Roman" w:hAnsi="Times New Roman" w:eastAsia="仿宋_GB2312"/>
          <w:sz w:val="32"/>
          <w:szCs w:val="32"/>
          <w:shd w:val="clear" w:color="auto" w:fill="FFFFFF"/>
        </w:rPr>
        <w:t>；</w:t>
      </w:r>
    </w:p>
    <w:p>
      <w:pPr>
        <w:pStyle w:val="7"/>
        <w:widowControl/>
        <w:spacing w:beforeAutospacing="0" w:afterAutospacing="0" w:line="560" w:lineRule="exact"/>
        <w:ind w:firstLine="634"/>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3</w:t>
      </w:r>
      <w:r>
        <w:rPr>
          <w:rFonts w:ascii="Times New Roman" w:hAnsi="Times New Roman" w:eastAsia="仿宋_GB2312"/>
          <w:sz w:val="32"/>
          <w:szCs w:val="32"/>
          <w:shd w:val="clear" w:color="auto" w:fill="FFFFFF"/>
        </w:rPr>
        <w:t>.考前7天内，有</w:t>
      </w:r>
      <w:r>
        <w:rPr>
          <w:rFonts w:hint="eastAsia" w:ascii="Times New Roman" w:hAnsi="Times New Roman" w:eastAsia="仿宋_GB2312"/>
          <w:sz w:val="32"/>
          <w:szCs w:val="32"/>
          <w:shd w:val="clear" w:color="auto" w:fill="FFFFFF"/>
        </w:rPr>
        <w:t>江门市外</w:t>
      </w:r>
      <w:r>
        <w:rPr>
          <w:rFonts w:ascii="Times New Roman" w:hAnsi="Times New Roman" w:eastAsia="仿宋_GB2312"/>
          <w:sz w:val="32"/>
          <w:szCs w:val="32"/>
          <w:shd w:val="clear" w:color="auto" w:fill="FFFFFF"/>
        </w:rPr>
        <w:t>旅居史且未完成“</w:t>
      </w:r>
      <w:r>
        <w:rPr>
          <w:rFonts w:hint="eastAsia" w:ascii="Times New Roman" w:hAnsi="Times New Roman" w:eastAsia="仿宋_GB2312"/>
          <w:sz w:val="32"/>
          <w:szCs w:val="32"/>
          <w:shd w:val="clear" w:color="auto" w:fill="FFFFFF"/>
        </w:rPr>
        <w:t>三</w:t>
      </w:r>
      <w:r>
        <w:rPr>
          <w:rFonts w:ascii="Times New Roman" w:hAnsi="Times New Roman" w:eastAsia="仿宋_GB2312"/>
          <w:sz w:val="32"/>
          <w:szCs w:val="32"/>
          <w:shd w:val="clear" w:color="auto" w:fill="FFFFFF"/>
        </w:rPr>
        <w:t>天</w:t>
      </w:r>
      <w:r>
        <w:rPr>
          <w:rFonts w:hint="eastAsia" w:ascii="Times New Roman" w:hAnsi="Times New Roman" w:eastAsia="仿宋_GB2312"/>
          <w:sz w:val="32"/>
          <w:szCs w:val="32"/>
          <w:shd w:val="clear" w:color="auto" w:fill="FFFFFF"/>
        </w:rPr>
        <w:t>三</w:t>
      </w:r>
      <w:r>
        <w:rPr>
          <w:rFonts w:ascii="Times New Roman" w:hAnsi="Times New Roman" w:eastAsia="仿宋_GB2312"/>
          <w:sz w:val="32"/>
          <w:szCs w:val="32"/>
          <w:shd w:val="clear" w:color="auto" w:fill="FFFFFF"/>
        </w:rPr>
        <w:t>检”的考生；</w:t>
      </w:r>
    </w:p>
    <w:p>
      <w:pPr>
        <w:pStyle w:val="7"/>
        <w:widowControl/>
        <w:spacing w:beforeAutospacing="0" w:afterAutospacing="0" w:line="560" w:lineRule="exact"/>
        <w:ind w:firstLine="634"/>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4</w:t>
      </w:r>
      <w:r>
        <w:rPr>
          <w:rFonts w:ascii="Times New Roman" w:hAnsi="Times New Roman" w:eastAsia="仿宋_GB2312"/>
          <w:sz w:val="32"/>
          <w:szCs w:val="32"/>
          <w:shd w:val="clear" w:color="auto" w:fill="FFFFFF"/>
        </w:rPr>
        <w:t>.粤康码为红码或黄码的考生；</w:t>
      </w:r>
    </w:p>
    <w:p>
      <w:pPr>
        <w:pStyle w:val="7"/>
        <w:widowControl/>
        <w:spacing w:beforeAutospacing="0" w:afterAutospacing="0" w:line="560" w:lineRule="exact"/>
        <w:ind w:firstLine="634"/>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5</w:t>
      </w:r>
      <w:r>
        <w:rPr>
          <w:rFonts w:ascii="Times New Roman" w:hAnsi="Times New Roman" w:eastAsia="仿宋_GB2312"/>
          <w:sz w:val="32"/>
          <w:szCs w:val="32"/>
          <w:shd w:val="clear" w:color="auto" w:fill="FFFFFF"/>
        </w:rPr>
        <w:t>.不能提供考前</w:t>
      </w:r>
      <w:r>
        <w:rPr>
          <w:rFonts w:hint="eastAsia" w:ascii="Times New Roman" w:hAnsi="Times New Roman" w:eastAsia="仿宋_GB2312"/>
          <w:sz w:val="32"/>
          <w:szCs w:val="32"/>
          <w:shd w:val="clear" w:color="auto" w:fill="FFFFFF"/>
        </w:rPr>
        <w:t>24</w:t>
      </w:r>
      <w:r>
        <w:rPr>
          <w:rFonts w:ascii="Times New Roman" w:hAnsi="Times New Roman" w:eastAsia="仿宋_GB2312"/>
          <w:sz w:val="32"/>
          <w:szCs w:val="32"/>
          <w:shd w:val="clear" w:color="auto" w:fill="FFFFFF"/>
        </w:rPr>
        <w:t>小时内核酸检测阴性证明的考生；</w:t>
      </w:r>
    </w:p>
    <w:p>
      <w:pPr>
        <w:pStyle w:val="7"/>
        <w:widowControl/>
        <w:spacing w:beforeAutospacing="0" w:afterAutospacing="0" w:line="560" w:lineRule="exact"/>
        <w:ind w:firstLine="634"/>
        <w:jc w:val="both"/>
        <w:rPr>
          <w:rFonts w:ascii="Times New Roman" w:hAnsi="Times New Roman" w:eastAsia="仿宋_GB2312"/>
        </w:rPr>
      </w:pPr>
      <w:r>
        <w:rPr>
          <w:rFonts w:hint="eastAsia" w:ascii="Times New Roman" w:hAnsi="Times New Roman" w:eastAsia="仿宋_GB2312"/>
          <w:sz w:val="32"/>
          <w:szCs w:val="32"/>
          <w:shd w:val="clear" w:color="auto" w:fill="FFFFFF"/>
        </w:rPr>
        <w:t>6</w:t>
      </w:r>
      <w:r>
        <w:rPr>
          <w:rFonts w:ascii="Times New Roman" w:hAnsi="Times New Roman" w:eastAsia="仿宋_GB2312"/>
          <w:sz w:val="32"/>
          <w:szCs w:val="32"/>
          <w:shd w:val="clear" w:color="auto" w:fill="FFFFFF"/>
        </w:rPr>
        <w:t>.现场测量体温不正常（体温≥37.3</w:t>
      </w:r>
      <w:r>
        <w:rPr>
          <w:rFonts w:hint="eastAsia" w:ascii="宋体" w:hAnsi="宋体" w:eastAsia="宋体" w:cs="宋体"/>
          <w:sz w:val="32"/>
          <w:szCs w:val="32"/>
          <w:shd w:val="clear" w:color="auto" w:fill="FFFFFF"/>
        </w:rPr>
        <w:t>℃</w:t>
      </w:r>
      <w:r>
        <w:rPr>
          <w:rFonts w:ascii="Times New Roman" w:hAnsi="Times New Roman" w:eastAsia="仿宋_GB2312"/>
          <w:sz w:val="32"/>
          <w:szCs w:val="32"/>
          <w:shd w:val="clear" w:color="auto" w:fill="FFFFFF"/>
        </w:rPr>
        <w:t>），在临时观察区适当休息后使用水银体温计再次测量体温仍然不正常的考生；</w:t>
      </w:r>
    </w:p>
    <w:p>
      <w:pPr>
        <w:pStyle w:val="7"/>
        <w:widowControl/>
        <w:spacing w:beforeAutospacing="0" w:afterAutospacing="0" w:line="560" w:lineRule="exact"/>
        <w:ind w:firstLine="634"/>
        <w:jc w:val="both"/>
        <w:rPr>
          <w:rFonts w:ascii="Times New Roman" w:hAnsi="Times New Roman" w:eastAsia="仿宋_GB2312"/>
        </w:rPr>
      </w:pPr>
      <w:r>
        <w:rPr>
          <w:rFonts w:hint="eastAsia" w:ascii="Times New Roman" w:hAnsi="Times New Roman" w:eastAsia="仿宋_GB2312"/>
          <w:sz w:val="32"/>
          <w:szCs w:val="32"/>
          <w:shd w:val="clear" w:color="auto" w:fill="FFFFFF"/>
        </w:rPr>
        <w:t>7</w:t>
      </w:r>
      <w:r>
        <w:rPr>
          <w:rFonts w:ascii="Times New Roman" w:hAnsi="Times New Roman" w:eastAsia="仿宋_GB2312"/>
          <w:sz w:val="32"/>
          <w:szCs w:val="32"/>
          <w:shd w:val="clear" w:color="auto" w:fill="FFFFFF"/>
        </w:rPr>
        <w:t>.其他不符合正常参加考试情况的考生。</w:t>
      </w:r>
    </w:p>
    <w:p>
      <w:pPr>
        <w:pStyle w:val="7"/>
        <w:widowControl/>
        <w:spacing w:beforeAutospacing="0" w:afterAutospacing="0" w:line="560" w:lineRule="exact"/>
        <w:ind w:firstLine="634"/>
        <w:jc w:val="both"/>
        <w:rPr>
          <w:rFonts w:ascii="黑体" w:hAnsi="黑体" w:eastAsia="黑体"/>
          <w:sz w:val="32"/>
          <w:szCs w:val="32"/>
          <w:shd w:val="clear" w:color="auto" w:fill="FFFFFF"/>
        </w:rPr>
      </w:pPr>
      <w:r>
        <w:rPr>
          <w:rFonts w:ascii="黑体" w:hAnsi="黑体" w:eastAsia="黑体"/>
          <w:sz w:val="32"/>
          <w:szCs w:val="32"/>
          <w:shd w:val="clear" w:color="auto" w:fill="FFFFFF"/>
        </w:rPr>
        <w:t>二、考前准备事项</w:t>
      </w:r>
    </w:p>
    <w:p>
      <w:pPr>
        <w:pStyle w:val="7"/>
        <w:widowControl/>
        <w:spacing w:beforeAutospacing="0" w:afterAutospacing="0" w:line="560" w:lineRule="exact"/>
        <w:ind w:firstLine="648"/>
        <w:jc w:val="both"/>
        <w:rPr>
          <w:rFonts w:ascii="楷体_GB2312" w:hAnsi="Times New Roman" w:eastAsia="楷体_GB2312"/>
        </w:rPr>
      </w:pPr>
      <w:r>
        <w:rPr>
          <w:rStyle w:val="10"/>
          <w:rFonts w:hint="eastAsia" w:ascii="楷体_GB2312" w:hAnsi="Times New Roman" w:eastAsia="楷体_GB2312"/>
          <w:sz w:val="32"/>
          <w:szCs w:val="32"/>
          <w:shd w:val="clear" w:color="auto" w:fill="FFFFFF"/>
        </w:rPr>
        <w:t>（一）通过粤康码申报健康状况。</w:t>
      </w:r>
    </w:p>
    <w:p>
      <w:pPr>
        <w:pStyle w:val="7"/>
        <w:widowControl/>
        <w:spacing w:beforeAutospacing="0" w:afterAutospacing="0" w:line="560" w:lineRule="exact"/>
        <w:ind w:firstLine="634"/>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考生须提前7天</w:t>
      </w:r>
      <w:r>
        <w:rPr>
          <w:rFonts w:hint="eastAsia" w:ascii="Times New Roman" w:hAnsi="Times New Roman" w:eastAsia="仿宋_GB2312"/>
          <w:sz w:val="32"/>
          <w:szCs w:val="32"/>
          <w:shd w:val="clear" w:color="auto" w:fill="FFFFFF"/>
        </w:rPr>
        <w:t>（11月5日前）</w:t>
      </w:r>
      <w:r>
        <w:rPr>
          <w:rFonts w:ascii="Times New Roman" w:hAnsi="Times New Roman" w:eastAsia="仿宋_GB2312"/>
          <w:sz w:val="32"/>
          <w:szCs w:val="32"/>
          <w:shd w:val="clear" w:color="auto" w:fill="FFFFFF"/>
        </w:rPr>
        <w:t>注册粤康码</w:t>
      </w:r>
      <w:r>
        <w:rPr>
          <w:rFonts w:hint="eastAsia" w:ascii="Times New Roman" w:hAnsi="Times New Roman" w:eastAsia="仿宋_GB2312"/>
          <w:sz w:val="32"/>
          <w:szCs w:val="32"/>
          <w:shd w:val="clear" w:color="auto" w:fill="FFFFFF"/>
        </w:rPr>
        <w:t>，并加入团体码进行健康监测</w:t>
      </w:r>
      <w:r>
        <w:rPr>
          <w:rFonts w:ascii="Times New Roman" w:hAnsi="Times New Roman" w:eastAsia="仿宋_GB2312"/>
          <w:sz w:val="32"/>
          <w:szCs w:val="32"/>
          <w:shd w:val="clear" w:color="auto" w:fill="FFFFFF"/>
        </w:rPr>
        <w:t>，并自我监测有无发热、咳嗽、乏力等疑似症状。如果旅居史、接触史发生变化或出现相关症状，须及时在粤康码进行申报更新，有症状的到医疗机构及时就诊排查，排除新冠肺炎等重点传染病。</w:t>
      </w:r>
    </w:p>
    <w:p>
      <w:pPr>
        <w:pStyle w:val="7"/>
        <w:widowControl/>
        <w:spacing w:beforeAutospacing="0" w:afterAutospacing="0" w:line="560" w:lineRule="exact"/>
        <w:ind w:firstLine="648"/>
        <w:jc w:val="both"/>
        <w:rPr>
          <w:rStyle w:val="10"/>
          <w:rFonts w:ascii="楷体_GB2312" w:eastAsia="楷体_GB2312"/>
          <w:sz w:val="32"/>
          <w:szCs w:val="32"/>
          <w:shd w:val="clear" w:color="auto" w:fill="FFFFFF"/>
        </w:rPr>
      </w:pPr>
      <w:r>
        <w:rPr>
          <w:rStyle w:val="10"/>
          <w:rFonts w:ascii="楷体_GB2312" w:hAnsi="Times New Roman" w:eastAsia="楷体_GB2312"/>
          <w:sz w:val="32"/>
          <w:szCs w:val="32"/>
          <w:shd w:val="clear" w:color="auto" w:fill="FFFFFF"/>
        </w:rPr>
        <w:t>（二）</w:t>
      </w:r>
      <w:r>
        <w:rPr>
          <w:rStyle w:val="10"/>
          <w:rFonts w:hint="eastAsia" w:ascii="楷体_GB2312" w:hAnsi="Times New Roman" w:eastAsia="楷体_GB2312"/>
          <w:sz w:val="32"/>
          <w:szCs w:val="32"/>
          <w:shd w:val="clear" w:color="auto" w:fill="FFFFFF"/>
        </w:rPr>
        <w:t>江门市内</w:t>
      </w:r>
      <w:r>
        <w:rPr>
          <w:rStyle w:val="10"/>
          <w:rFonts w:ascii="楷体_GB2312" w:hAnsi="Times New Roman" w:eastAsia="楷体_GB2312"/>
          <w:sz w:val="32"/>
          <w:szCs w:val="32"/>
          <w:shd w:val="clear" w:color="auto" w:fill="FFFFFF"/>
        </w:rPr>
        <w:t>考生须按要求提前准备考前</w:t>
      </w:r>
      <w:r>
        <w:rPr>
          <w:rStyle w:val="10"/>
          <w:rFonts w:hint="eastAsia" w:ascii="楷体_GB2312" w:hAnsi="Times New Roman" w:eastAsia="楷体_GB2312"/>
          <w:sz w:val="32"/>
          <w:szCs w:val="32"/>
          <w:shd w:val="clear" w:color="auto" w:fill="FFFFFF"/>
        </w:rPr>
        <w:t>24</w:t>
      </w:r>
      <w:r>
        <w:rPr>
          <w:rStyle w:val="10"/>
          <w:rFonts w:ascii="楷体_GB2312" w:hAnsi="Times New Roman" w:eastAsia="楷体_GB2312"/>
          <w:sz w:val="32"/>
          <w:szCs w:val="32"/>
          <w:shd w:val="clear" w:color="auto" w:fill="FFFFFF"/>
        </w:rPr>
        <w:t>小时内核酸检测阴性证明</w:t>
      </w:r>
      <w:r>
        <w:rPr>
          <w:rStyle w:val="10"/>
          <w:rFonts w:hint="eastAsia" w:ascii="楷体_GB2312" w:hAnsi="Times New Roman" w:eastAsia="楷体_GB2312"/>
          <w:sz w:val="32"/>
          <w:szCs w:val="32"/>
          <w:shd w:val="clear" w:color="auto" w:fill="FFFFFF"/>
        </w:rPr>
        <w:t>；江门市外旅居史的考生（以入场行程卡核验为准），还需提供考前“三天三检”凭证，凭24小时核酸阴性证明参加考试。</w:t>
      </w:r>
    </w:p>
    <w:p>
      <w:pPr>
        <w:pStyle w:val="7"/>
        <w:widowControl/>
        <w:spacing w:beforeAutospacing="0" w:afterAutospacing="0" w:line="560" w:lineRule="exact"/>
        <w:ind w:firstLine="648"/>
        <w:jc w:val="both"/>
        <w:rPr>
          <w:rStyle w:val="10"/>
          <w:rFonts w:ascii="楷体_GB2312" w:eastAsia="楷体_GB2312"/>
          <w:sz w:val="32"/>
          <w:szCs w:val="32"/>
          <w:shd w:val="clear" w:color="auto" w:fill="FFFFFF"/>
        </w:rPr>
      </w:pPr>
      <w:r>
        <w:rPr>
          <w:rStyle w:val="10"/>
          <w:rFonts w:ascii="楷体_GB2312" w:hAnsi="Times New Roman" w:eastAsia="楷体_GB2312"/>
          <w:sz w:val="32"/>
          <w:szCs w:val="32"/>
          <w:shd w:val="clear" w:color="auto" w:fill="FFFFFF"/>
        </w:rPr>
        <w:t>（三）考生需自备一次性使用医用口罩或以上级别口罩。</w:t>
      </w:r>
    </w:p>
    <w:p>
      <w:pPr>
        <w:pStyle w:val="7"/>
        <w:widowControl/>
        <w:spacing w:beforeAutospacing="0" w:afterAutospacing="0" w:line="560" w:lineRule="exact"/>
        <w:ind w:firstLine="648"/>
        <w:jc w:val="both"/>
        <w:rPr>
          <w:rStyle w:val="10"/>
          <w:rFonts w:ascii="楷体_GB2312" w:eastAsia="楷体_GB2312"/>
          <w:sz w:val="32"/>
          <w:szCs w:val="32"/>
          <w:shd w:val="clear" w:color="auto" w:fill="FFFFFF"/>
        </w:rPr>
      </w:pPr>
      <w:r>
        <w:rPr>
          <w:rStyle w:val="10"/>
          <w:rFonts w:ascii="楷体_GB2312" w:hAnsi="Times New Roman" w:eastAsia="楷体_GB2312"/>
          <w:sz w:val="32"/>
          <w:szCs w:val="32"/>
          <w:shd w:val="clear" w:color="auto" w:fill="FFFFFF"/>
        </w:rPr>
        <w:t>（四）提前做好出行安排。</w:t>
      </w:r>
    </w:p>
    <w:p>
      <w:pPr>
        <w:pStyle w:val="7"/>
        <w:widowControl/>
        <w:spacing w:beforeAutospacing="0" w:afterAutospacing="0" w:line="560" w:lineRule="exact"/>
        <w:ind w:firstLine="634"/>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1.所有考生考前非必要不参加聚集性活动。本省考生考前7天内非必要不出省，非必要不出所在地市。考生要提前了解广东省和江门市的最新疫情防控政策措施，合理安排时间，落实核酸检测等健康管理措施。</w:t>
      </w:r>
    </w:p>
    <w:p>
      <w:pPr>
        <w:pStyle w:val="7"/>
        <w:widowControl/>
        <w:spacing w:beforeAutospacing="0" w:afterAutospacing="0" w:line="560" w:lineRule="exact"/>
        <w:ind w:firstLine="634"/>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注：</w:t>
      </w:r>
      <w:r>
        <w:rPr>
          <w:rFonts w:hint="eastAsia" w:ascii="宋体" w:hAnsi="宋体" w:eastAsia="宋体" w:cs="宋体"/>
          <w:sz w:val="32"/>
          <w:szCs w:val="32"/>
          <w:shd w:val="clear" w:color="auto" w:fill="FFFFFF"/>
        </w:rPr>
        <w:t>①</w:t>
      </w:r>
      <w:r>
        <w:rPr>
          <w:rFonts w:ascii="Times New Roman" w:hAnsi="Times New Roman" w:eastAsia="仿宋_GB2312"/>
          <w:sz w:val="32"/>
          <w:szCs w:val="32"/>
          <w:shd w:val="clear" w:color="auto" w:fill="FFFFFF"/>
        </w:rPr>
        <w:t>各地具体疫情防控政策可在微信“国务院客户端”小程序—便民服务“各地防控政策”栏目查询。</w:t>
      </w:r>
    </w:p>
    <w:p>
      <w:pPr>
        <w:pStyle w:val="7"/>
        <w:widowControl/>
        <w:spacing w:beforeAutospacing="0" w:afterAutospacing="0" w:line="560" w:lineRule="exact"/>
        <w:ind w:firstLine="634"/>
        <w:jc w:val="both"/>
        <w:rPr>
          <w:rFonts w:ascii="Times New Roman" w:hAnsi="Times New Roman" w:eastAsia="仿宋_GB2312"/>
          <w:sz w:val="32"/>
          <w:szCs w:val="32"/>
          <w:shd w:val="clear" w:color="auto" w:fill="FFFFFF"/>
        </w:rPr>
      </w:pPr>
      <w:r>
        <w:rPr>
          <w:rFonts w:hint="eastAsia" w:ascii="宋体" w:hAnsi="宋体" w:eastAsia="宋体" w:cs="宋体"/>
          <w:sz w:val="32"/>
          <w:szCs w:val="32"/>
          <w:shd w:val="clear" w:color="auto" w:fill="FFFFFF"/>
        </w:rPr>
        <w:t>②</w:t>
      </w:r>
      <w:r>
        <w:rPr>
          <w:rFonts w:ascii="Times New Roman" w:hAnsi="Times New Roman" w:eastAsia="仿宋_GB2312"/>
          <w:sz w:val="32"/>
          <w:szCs w:val="32"/>
          <w:shd w:val="clear" w:color="auto" w:fill="FFFFFF"/>
        </w:rPr>
        <w:t>全国高、中、低风险区可在微信“国务院客户端”小程序—便民服务“疫情风险查询”栏目查询。</w:t>
      </w:r>
    </w:p>
    <w:p>
      <w:pPr>
        <w:ind w:firstLine="640" w:firstLineChars="200"/>
        <w:rPr>
          <w:rFonts w:ascii="仿宋_GB2312" w:eastAsia="仿宋_GB2312"/>
          <w:sz w:val="32"/>
          <w:szCs w:val="32"/>
        </w:rPr>
      </w:pPr>
      <w:r>
        <w:rPr>
          <w:rFonts w:hint="eastAsia" w:ascii="仿宋_GB2312" w:eastAsia="仿宋_GB2312"/>
          <w:sz w:val="32"/>
          <w:szCs w:val="32"/>
        </w:rPr>
        <w:t>2.考生应提前了解考点入口位置和前往路线。</w:t>
      </w:r>
    </w:p>
    <w:p>
      <w:pPr>
        <w:ind w:firstLine="640" w:firstLineChars="200"/>
        <w:rPr>
          <w:rFonts w:ascii="仿宋_GB2312" w:eastAsia="仿宋_GB2312"/>
          <w:sz w:val="32"/>
          <w:szCs w:val="32"/>
        </w:rPr>
      </w:pPr>
      <w:r>
        <w:rPr>
          <w:rFonts w:hint="eastAsia" w:ascii="仿宋_GB2312" w:eastAsia="仿宋_GB2312"/>
          <w:sz w:val="32"/>
          <w:szCs w:val="32"/>
        </w:rPr>
        <w:t>3.在考点门口入场时，提前准备好身份证、准考证、粤康码、考前24小时内的核酸检测阴性证明等。</w:t>
      </w:r>
    </w:p>
    <w:p>
      <w:pPr>
        <w:pStyle w:val="7"/>
        <w:widowControl/>
        <w:spacing w:beforeAutospacing="0" w:afterAutospacing="0" w:line="560" w:lineRule="exact"/>
        <w:ind w:firstLine="634"/>
        <w:jc w:val="both"/>
        <w:rPr>
          <w:rFonts w:ascii="黑体" w:hAnsi="黑体" w:eastAsia="黑体"/>
          <w:sz w:val="32"/>
          <w:szCs w:val="32"/>
          <w:shd w:val="clear" w:color="auto" w:fill="FFFFFF"/>
        </w:rPr>
      </w:pPr>
      <w:r>
        <w:rPr>
          <w:rFonts w:ascii="黑体" w:hAnsi="黑体" w:eastAsia="黑体"/>
          <w:sz w:val="32"/>
          <w:szCs w:val="32"/>
          <w:shd w:val="clear" w:color="auto" w:fill="FFFFFF"/>
        </w:rPr>
        <w:t>三、考试期间义务</w:t>
      </w:r>
    </w:p>
    <w:p>
      <w:pPr>
        <w:pStyle w:val="7"/>
        <w:widowControl/>
        <w:spacing w:beforeAutospacing="0" w:afterAutospacing="0" w:line="560" w:lineRule="exact"/>
        <w:ind w:firstLine="648"/>
        <w:jc w:val="both"/>
        <w:rPr>
          <w:rStyle w:val="10"/>
          <w:rFonts w:ascii="楷体_GB2312" w:eastAsia="楷体_GB2312"/>
          <w:sz w:val="32"/>
          <w:szCs w:val="32"/>
          <w:shd w:val="clear" w:color="auto" w:fill="FFFFFF"/>
        </w:rPr>
      </w:pPr>
      <w:r>
        <w:rPr>
          <w:rStyle w:val="10"/>
          <w:rFonts w:ascii="楷体_GB2312" w:hAnsi="Times New Roman" w:eastAsia="楷体_GB2312"/>
          <w:sz w:val="32"/>
          <w:szCs w:val="32"/>
          <w:shd w:val="clear" w:color="auto" w:fill="FFFFFF"/>
        </w:rPr>
        <w:t>（一）配合和服从防疫管理</w:t>
      </w:r>
    </w:p>
    <w:p>
      <w:pPr>
        <w:pStyle w:val="7"/>
        <w:widowControl/>
        <w:spacing w:beforeAutospacing="0" w:afterAutospacing="0" w:line="560" w:lineRule="exact"/>
        <w:ind w:firstLine="634"/>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1.所有考生在考点期间务必全程规范佩戴口罩，进行身份核验时须摘除口罩。</w:t>
      </w:r>
    </w:p>
    <w:p>
      <w:pPr>
        <w:pStyle w:val="7"/>
        <w:widowControl/>
        <w:spacing w:beforeAutospacing="0" w:afterAutospacing="0" w:line="560" w:lineRule="exact"/>
        <w:ind w:firstLine="634"/>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2.自觉配合完成检测流程后经规定通道前往考场，在规定区域活动，考后及时离开。</w:t>
      </w:r>
    </w:p>
    <w:p>
      <w:pPr>
        <w:pStyle w:val="7"/>
        <w:widowControl/>
        <w:spacing w:beforeAutospacing="0" w:afterAutospacing="0" w:line="560" w:lineRule="exact"/>
        <w:ind w:firstLine="634"/>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3.如有相应症状或经检测发现有异常情况的，要服从考务人员管理，接受“不得参加考试”“安排到隔离考场考试”等相关处置。</w:t>
      </w:r>
    </w:p>
    <w:p>
      <w:pPr>
        <w:pStyle w:val="7"/>
        <w:widowControl/>
        <w:spacing w:beforeAutospacing="0" w:afterAutospacing="0" w:line="560" w:lineRule="exact"/>
        <w:ind w:firstLine="648"/>
        <w:jc w:val="both"/>
        <w:rPr>
          <w:rStyle w:val="10"/>
          <w:rFonts w:ascii="楷体_GB2312" w:eastAsia="楷体_GB2312"/>
          <w:sz w:val="32"/>
          <w:szCs w:val="32"/>
          <w:shd w:val="clear" w:color="auto" w:fill="FFFFFF"/>
        </w:rPr>
      </w:pPr>
      <w:r>
        <w:rPr>
          <w:rStyle w:val="10"/>
          <w:rFonts w:ascii="楷体_GB2312" w:hAnsi="Times New Roman" w:eastAsia="楷体_GB2312"/>
          <w:sz w:val="32"/>
          <w:szCs w:val="32"/>
          <w:shd w:val="clear" w:color="auto" w:fill="FFFFFF"/>
        </w:rPr>
        <w:t>（二）关注身体状况</w:t>
      </w:r>
    </w:p>
    <w:p>
      <w:pPr>
        <w:pStyle w:val="7"/>
        <w:widowControl/>
        <w:spacing w:beforeAutospacing="0" w:afterAutospacing="0" w:line="560" w:lineRule="exact"/>
        <w:ind w:firstLine="634"/>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考试期间考生出现发热（体温</w:t>
      </w:r>
      <w:r>
        <w:rPr>
          <w:rFonts w:hint="eastAsia" w:ascii="仿宋_GB2312" w:hAnsi="Times New Roman" w:eastAsia="仿宋_GB2312"/>
          <w:sz w:val="32"/>
          <w:szCs w:val="32"/>
          <w:shd w:val="clear" w:color="auto" w:fill="FFFFFF"/>
        </w:rPr>
        <w:t>≥</w:t>
      </w:r>
      <w:r>
        <w:rPr>
          <w:rFonts w:ascii="Times New Roman" w:hAnsi="Times New Roman" w:eastAsia="仿宋_GB2312"/>
          <w:sz w:val="32"/>
          <w:szCs w:val="32"/>
          <w:shd w:val="clear" w:color="auto" w:fill="FFFFFF"/>
        </w:rPr>
        <w:t>37.3</w:t>
      </w:r>
      <w:r>
        <w:rPr>
          <w:rFonts w:hint="eastAsia" w:ascii="宋体" w:hAnsi="宋体" w:eastAsia="宋体" w:cs="宋体"/>
          <w:sz w:val="32"/>
          <w:szCs w:val="32"/>
          <w:shd w:val="clear" w:color="auto" w:fill="FFFFFF"/>
        </w:rPr>
        <w:t>℃</w:t>
      </w:r>
      <w:r>
        <w:rPr>
          <w:rFonts w:ascii="Times New Roman" w:hAnsi="Times New Roman" w:eastAsia="仿宋_GB2312"/>
          <w:sz w:val="32"/>
          <w:szCs w:val="32"/>
          <w:shd w:val="clear" w:color="auto" w:fill="FFFFFF"/>
        </w:rPr>
        <w:t>）、咳嗽、乏力等不适症状，应及时报告并自觉服从考务人员管理，由卫生防疫人员研判是否可继续参加考试。</w:t>
      </w:r>
    </w:p>
    <w:p>
      <w:pPr>
        <w:pStyle w:val="7"/>
        <w:widowControl/>
        <w:spacing w:beforeAutospacing="0" w:afterAutospacing="0" w:line="560" w:lineRule="exact"/>
        <w:ind w:firstLine="634"/>
        <w:jc w:val="both"/>
        <w:rPr>
          <w:rFonts w:ascii="黑体" w:hAnsi="黑体" w:eastAsia="黑体"/>
          <w:sz w:val="32"/>
          <w:szCs w:val="32"/>
          <w:shd w:val="clear" w:color="auto" w:fill="FFFFFF"/>
        </w:rPr>
      </w:pPr>
      <w:r>
        <w:rPr>
          <w:rFonts w:ascii="黑体" w:hAnsi="黑体" w:eastAsia="黑体"/>
          <w:sz w:val="32"/>
          <w:szCs w:val="32"/>
          <w:shd w:val="clear" w:color="auto" w:fill="FFFFFF"/>
        </w:rPr>
        <w:t>四、有关要求</w:t>
      </w:r>
    </w:p>
    <w:p>
      <w:pPr>
        <w:pStyle w:val="7"/>
        <w:widowControl/>
        <w:spacing w:beforeAutospacing="0" w:afterAutospacing="0" w:line="560" w:lineRule="exact"/>
        <w:ind w:firstLine="634"/>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（一）考生应认真阅读本防控须知和《考生疫情防控承诺书》。</w:t>
      </w:r>
    </w:p>
    <w:p>
      <w:pPr>
        <w:pStyle w:val="7"/>
        <w:widowControl/>
        <w:spacing w:beforeAutospacing="0" w:afterAutospacing="0" w:line="560" w:lineRule="exact"/>
        <w:ind w:firstLine="634"/>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（二）考生不配合考试防疫工作、不如实报告健康状况，隐瞒或谎报旅居史、接触史、健康状况等疫情防控信息，提供虚假防疫证明材料（信息）的，取消考试资格。造成不良后果的，依法追究其法律责任。</w:t>
      </w:r>
    </w:p>
    <w:p>
      <w:pPr>
        <w:rPr>
          <w:rFonts w:ascii="Times New Roman" w:hAnsi="Times New Roman" w:eastAsia="仿宋_GB2312" w:cs="Times New Roman"/>
        </w:rPr>
      </w:pPr>
    </w:p>
    <w:sectPr>
      <w:pgSz w:w="11906" w:h="16838"/>
      <w:pgMar w:top="2041"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ZWVkNmQzZWMwOTZkMGQ0M2FlNjU1NzNiMDMyYzAifQ=="/>
  </w:docVars>
  <w:rsids>
    <w:rsidRoot w:val="12E4242E"/>
    <w:rsid w:val="000A1007"/>
    <w:rsid w:val="002203AC"/>
    <w:rsid w:val="002A4F54"/>
    <w:rsid w:val="00340323"/>
    <w:rsid w:val="00344B21"/>
    <w:rsid w:val="0036561F"/>
    <w:rsid w:val="003713C1"/>
    <w:rsid w:val="00381D39"/>
    <w:rsid w:val="003A712D"/>
    <w:rsid w:val="003B27AD"/>
    <w:rsid w:val="003D3213"/>
    <w:rsid w:val="00472FE0"/>
    <w:rsid w:val="00475BD5"/>
    <w:rsid w:val="004A2AFF"/>
    <w:rsid w:val="004F1BAE"/>
    <w:rsid w:val="00505445"/>
    <w:rsid w:val="00515BCC"/>
    <w:rsid w:val="00635258"/>
    <w:rsid w:val="006D0561"/>
    <w:rsid w:val="007233D4"/>
    <w:rsid w:val="00724850"/>
    <w:rsid w:val="007D1AB2"/>
    <w:rsid w:val="008820F4"/>
    <w:rsid w:val="008A7C69"/>
    <w:rsid w:val="008B11FA"/>
    <w:rsid w:val="008B6848"/>
    <w:rsid w:val="0092006D"/>
    <w:rsid w:val="009F22AE"/>
    <w:rsid w:val="00AA679A"/>
    <w:rsid w:val="00AC4E8F"/>
    <w:rsid w:val="00B94DEE"/>
    <w:rsid w:val="00C9082C"/>
    <w:rsid w:val="00CA2755"/>
    <w:rsid w:val="00CC57E7"/>
    <w:rsid w:val="00CD5916"/>
    <w:rsid w:val="00DC74CC"/>
    <w:rsid w:val="00E9758D"/>
    <w:rsid w:val="00ED4B9D"/>
    <w:rsid w:val="00ED5B5C"/>
    <w:rsid w:val="00F82753"/>
    <w:rsid w:val="00FD4BCA"/>
    <w:rsid w:val="04DC3A64"/>
    <w:rsid w:val="08354EAA"/>
    <w:rsid w:val="0E067F8D"/>
    <w:rsid w:val="119A3822"/>
    <w:rsid w:val="12E4242E"/>
    <w:rsid w:val="16B76E9A"/>
    <w:rsid w:val="1C535349"/>
    <w:rsid w:val="2A8565A5"/>
    <w:rsid w:val="2B6A6B02"/>
    <w:rsid w:val="408A1D97"/>
    <w:rsid w:val="5E9E4667"/>
    <w:rsid w:val="62B17BC1"/>
    <w:rsid w:val="6AE61062"/>
    <w:rsid w:val="765E2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6"/>
    <w:qFormat/>
    <w:uiPriority w:val="99"/>
    <w:rPr>
      <w:rFonts w:asciiTheme="minorHAnsi" w:hAnsiTheme="minorHAnsi" w:eastAsiaTheme="minorEastAsia" w:cstheme="minorBidi"/>
      <w:kern w:val="2"/>
      <w:sz w:val="18"/>
      <w:szCs w:val="18"/>
    </w:rPr>
  </w:style>
  <w:style w:type="character" w:customStyle="1" w:styleId="13">
    <w:name w:val="页脚 Char"/>
    <w:basedOn w:val="9"/>
    <w:link w:val="5"/>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imes New Roman" w:hAnsi="Times New Roman" w:eastAsia="仿宋_GB2312"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218</Words>
  <Characters>1246</Characters>
  <Lines>10</Lines>
  <Paragraphs>2</Paragraphs>
  <TotalTime>154</TotalTime>
  <ScaleCrop>false</ScaleCrop>
  <LinksUpToDate>false</LinksUpToDate>
  <CharactersWithSpaces>1462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2022-09-14T08:34:00Z</dcterms:created>
  <dc:creator>王锦涛</dc:creator>
  <cp:lastModifiedBy>蓝天（Sue）</cp:lastModifiedBy>
  <dcterms:modified xsi:type="dcterms:W3CDTF">2022-11-03T09:44:20Z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1DC2A296B36B4F929344C6727D450832</vt:lpwstr>
  </property>
</Properties>
</file>