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Times New Roman" w:hAnsi="Times New Roman" w:eastAsia="黑体" w:cs="Times New Roman"/>
          <w:highlight w:val="none"/>
        </w:rPr>
        <w:t>附件1</w:t>
      </w:r>
    </w:p>
    <w:p>
      <w:pPr>
        <w:shd w:val="clear" w:color="auto" w:fill="FFFFFF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本次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  <w:lang w:eastAsia="zh-CN"/>
        </w:rPr>
        <w:t>抽检依据和抽检项目</w:t>
      </w:r>
    </w:p>
    <w:p>
      <w:pPr>
        <w:shd w:val="clear" w:color="auto" w:fill="FFFFFF"/>
        <w:spacing w:line="590" w:lineRule="exact"/>
        <w:rPr>
          <w:rFonts w:hint="eastAsia" w:ascii="仿宋" w:hAnsi="仿宋"/>
          <w:highlight w:val="none"/>
        </w:rPr>
      </w:pP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</w:rPr>
        <w:t>一、饼干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 w:eastAsia="仿宋_GB2312"/>
          <w:lang w:eastAsia="zh-CN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食品中污染物限量》（GB 2762）、《食品安全国家标准 饼干》（GB 7100）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《食品安全国家标准 食品中致病菌限量》（GB 29921）</w:t>
      </w:r>
      <w:r>
        <w:rPr>
          <w:rFonts w:hint="eastAsia" w:ascii="仿宋" w:hAnsi="仿宋"/>
          <w:lang w:eastAsia="zh-CN"/>
        </w:rPr>
        <w:t>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饼干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酸价(以脂肪计),沙门氏菌,金黄色葡萄球菌,甜蜜素(以环己基氨基磺酸计),糖精钠(以糖精计),山梨酸及其钾盐(以山梨酸计),过氧化值,苯甲酸及其钠盐(以苯甲酸计),安赛蜜,丙酸及其钠盐、钙盐(以丙酸计),脱氢乙酸及其钠盐(以脱氢乙酸计)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val="en-US" w:eastAsia="zh-CN"/>
        </w:rPr>
        <w:t>二、</w:t>
      </w:r>
      <w:r>
        <w:rPr>
          <w:rFonts w:hint="eastAsia" w:eastAsia="黑体"/>
        </w:rPr>
        <w:t>炒货食品及坚果制品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 w:eastAsia="仿宋_GB2312"/>
          <w:lang w:eastAsia="zh-CN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食品中污染物限量》（GB 2762）、《食品安全国家标准 食品中致病菌限量》（GB 29921）</w:t>
      </w:r>
      <w:r>
        <w:rPr>
          <w:rFonts w:hint="eastAsia" w:ascii="仿宋" w:hAnsi="仿宋"/>
          <w:lang w:eastAsia="zh-CN"/>
        </w:rPr>
        <w:t>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炒货食品及坚果制品抽检项目酸价（以脂肪计）,霉菌,大肠菌群,甜蜜素(以环己基氨基磺酸计),糖精钠(以糖精计),山梨酸及其钾盐(以山梨酸计),苯甲酸及其钠盐(以苯甲酸计),黄曲霉毒素B₁,过氧化值,铅(以Pb计),脱氢乙酸及其钠盐(以脱氢乙酸计)。</w:t>
      </w:r>
    </w:p>
    <w:p>
      <w:pPr>
        <w:spacing w:line="590" w:lineRule="exact"/>
        <w:ind w:firstLine="640" w:firstLineChars="200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bCs/>
          <w:sz w:val="32"/>
          <w:lang w:val="en-US" w:eastAsia="zh-CN"/>
        </w:rPr>
        <w:t>三</w:t>
      </w:r>
      <w:r>
        <w:rPr>
          <w:rFonts w:hint="eastAsia" w:ascii="黑体" w:hAnsi="黑体" w:eastAsia="黑体"/>
          <w:bCs/>
          <w:sz w:val="32"/>
        </w:rPr>
        <w:t>、</w:t>
      </w:r>
      <w:r>
        <w:rPr>
          <w:rFonts w:hint="eastAsia" w:eastAsia="黑体"/>
          <w:sz w:val="32"/>
          <w:szCs w:val="32"/>
          <w:highlight w:val="none"/>
          <w:lang w:eastAsia="zh-CN"/>
        </w:rPr>
        <w:t>调味品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酱油》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酿造酱》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2718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食醋》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2719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味精》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2720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食用盐》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食品中农药最大残留限量》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2763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食用盐碘含量》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26878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29921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水产调味品》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10133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、食品整治办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2008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3号《食品中可能违法添加的非食用物质和易滥用的食品添加剂品种名单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第一批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》、整顿办函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2011</w:t>
      </w:r>
      <w:r>
        <w:rPr>
          <w:rFonts w:hint="eastAsia" w:ascii="方正书宋_GBK" w:hAnsi="方正书宋_GBK" w:eastAsia="方正书宋_GBK" w:cs="方正书宋_GBK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1号《食品中可能违法添加的非食用物质和易滥用的食品添加剂品种名单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第五批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）抽检项目</w:t>
      </w:r>
    </w:p>
    <w:p>
      <w:pPr>
        <w:pStyle w:val="2"/>
        <w:ind w:firstLine="640" w:firstLineChars="200"/>
        <w:rPr>
          <w:rFonts w:hint="default" w:cs="仿宋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sz w:val="32"/>
          <w:szCs w:val="32"/>
          <w:highlight w:val="none"/>
          <w:lang w:val="en-US" w:eastAsia="zh-CN"/>
        </w:rPr>
        <w:t>酱油检验项目包括糖精钠(以糖精计),金黄色葡萄球菌,沙门氏菌,菌落总数,大肠菌群,黄曲霉毒素B₁,对羟基苯甲酸酯类及其钠盐(对羟基苯甲酸甲酯钠，对羟基苯甲酸乙酯及其钠盐)(以对羟基苯甲酸计),苯甲酸及其钠盐(以苯甲酸计),山梨酸及其钾盐(以山梨酸计),铵盐(以占氨基酸态氮的百分比计),氨基酸态氮(以氮计),脱氢乙酸及其钠盐(以脱氢乙酸计)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 w:eastAsia="黑体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四、</w:t>
      </w:r>
      <w:r>
        <w:rPr>
          <w:rFonts w:hint="eastAsia" w:eastAsia="黑体"/>
        </w:rPr>
        <w:t>罐头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 w:eastAsia="仿宋_GB2312"/>
          <w:lang w:eastAsia="zh-CN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食品中污染物限量》（GB 2762）</w:t>
      </w:r>
      <w:r>
        <w:rPr>
          <w:rFonts w:hint="eastAsia" w:ascii="仿宋" w:hAnsi="仿宋"/>
          <w:lang w:eastAsia="zh-CN"/>
        </w:rPr>
        <w:t>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 w:eastAsia="仿宋_GB2312"/>
          <w:lang w:eastAsia="zh-CN"/>
        </w:rPr>
      </w:pPr>
      <w:r>
        <w:rPr>
          <w:rFonts w:hint="eastAsia" w:ascii="仿宋" w:hAnsi="仿宋"/>
        </w:rPr>
        <w:t>罐头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商业无菌,甜蜜素(以环己基氨基磺酸计),山梨酸及其钾盐(以山梨酸计),糖精钠(以糖精计),总砷(以As计),苯甲酸及其钠盐(以苯甲酸计),铅(以Pb计),脱氢乙酸及其钠盐(以脱氢乙酸计),镉(以Cd计),安赛蜜</w:t>
      </w:r>
      <w:r>
        <w:rPr>
          <w:rFonts w:hint="eastAsia" w:ascii="仿宋" w:hAnsi="仿宋"/>
          <w:lang w:eastAsia="zh-CN"/>
        </w:rPr>
        <w:t>。</w:t>
      </w:r>
    </w:p>
    <w:p>
      <w:pPr>
        <w:pStyle w:val="5"/>
        <w:numPr>
          <w:ilvl w:val="0"/>
          <w:numId w:val="0"/>
        </w:numPr>
        <w:spacing w:line="600" w:lineRule="exact"/>
        <w:ind w:left="640" w:leftChars="0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五</w:t>
      </w:r>
      <w:r>
        <w:rPr>
          <w:rFonts w:hint="eastAsia" w:eastAsia="黑体"/>
          <w:color w:val="000000"/>
          <w:sz w:val="32"/>
          <w:szCs w:val="32"/>
          <w:lang w:eastAsia="zh-CN"/>
        </w:rPr>
        <w:t>、酒类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《食品安全国家标准 蒸馏酒及其配制酒》（GB 2757）、《食品安全国家标准 发酵酒及其配制酒》（GB 2758-2012）、《食品安全国家标准 食品添加剂使用标准》（GB 2760）、《食品安全国家标准 食品中真菌毒素限量》（GB 2761）、《食品安全国家标准 食品中污染物限量》（GB 2762）及产品明示标准及质量要求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1、发酵酒类检验项目包括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糖精钠(以糖精计),安赛蜜,甲醛,酒精度。</w:t>
      </w:r>
    </w:p>
    <w:p>
      <w:pPr>
        <w:spacing w:line="600" w:lineRule="exact"/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2、蒸馏酒类检验项目包括三氯蔗糖,甜蜜素(以环己基氨基磺酸计),糖精钠(以糖精计),氰化物(以HCN计),甲醇,酒精度,铅(以Pb计)。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</w:rPr>
        <w:t>一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大米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检验项目包括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滴滴涕,六六六,异丙威,马拉硫磷,赭曲霉毒素A,黄曲霉毒素B₁,苯并[a]芘,铬(以Cr计),无机砷(以As计),总汞(以Hg计),铅(以Pb计),镉(以Cd计)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熟肉制品》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2726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2760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2762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食品中致病菌限量》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29921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、食品整治办〔20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08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〕3号《食品中可能违法添加的非食用物质和易滥用的食品添加剂品种名单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第一批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》、整顿办函〔20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〕1号《食品中可能违法添加的非食用物质和易滥用的食品添加剂品种名单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第五批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》等标准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肉制品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检验项目包括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胭脂红,山梨酸及其钾盐(以山梨酸计),苯甲酸及其钠盐(以苯甲酸计),亚硝酸盐(以NaNO₂计),过氧化值,总砷(以As计),氯霉素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抽检依据《食品安全国家标准 灭菌乳》（GB 25190）、《食品安全国家标准 调制乳》（GB 25191）、《食品安全国家标准 食品添加剂使用标准》（GB 2760）、《食品安全国家标准 食品中真菌毒素限量》（GB 2761）、《食品安全国家标准 食品中污染物限量》（GB 2762）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乳制品检验项目包括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商业无菌,糖精钠(以糖精计),山梨酸及其钾盐(以山梨酸计),苯甲酸及其钠盐(以苯甲酸计),脂肪,黄曲霉毒素M₁,蛋白质,总汞(以Hg计),总砷(以As计),铬(以Cr计),铅(以Pb计),三聚氰胺。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val="en-US" w:eastAsia="zh-CN"/>
        </w:rPr>
        <w:t>九、</w:t>
      </w:r>
      <w:r>
        <w:rPr>
          <w:rFonts w:hint="eastAsia" w:eastAsia="黑体"/>
        </w:rPr>
        <w:t>食用油、油脂及其制品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 w:eastAsia="仿宋_GB2312"/>
          <w:lang w:eastAsia="zh-CN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食品中真菌毒素限量》（GB 2761）、《食品安全国家标准 食品中污染物限量》（GB 2762）、《食用植物油卫生标准》（GB 2716）、《花生油》（GB/T 1534）、《玉米油》（GB/T 19111）</w:t>
      </w:r>
      <w:r>
        <w:rPr>
          <w:rFonts w:hint="eastAsia" w:ascii="仿宋" w:hAnsi="仿宋"/>
          <w:lang w:eastAsia="zh-CN"/>
        </w:rPr>
        <w:t>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1、花生油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特丁基对苯二酚(TBHQ),黄曲霉毒素B₁,二丁基羟基甲苯(BHT),溶剂残留量,丁基羟基茴香醚(BHA),苯并[a]芘,过氧化值,酸价(KOH),铅(以Pb计),总砷(以As计),乙基麦芽酚。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</w:rPr>
        <w:t>2、食用植物调和油</w:t>
      </w:r>
      <w:r>
        <w:rPr>
          <w:rFonts w:hint="eastAsia" w:ascii="仿宋" w:hAnsi="仿宋"/>
          <w:lang w:eastAsia="zh-CN"/>
        </w:rPr>
        <w:t>检验项目包括</w:t>
      </w:r>
      <w:r>
        <w:rPr>
          <w:rFonts w:hint="eastAsia" w:ascii="仿宋" w:hAnsi="仿宋"/>
        </w:rPr>
        <w:t>乙基麦芽酚,黄曲霉毒素B₁,特丁基对苯二酚(TBHQ),溶剂残留量,丁基羟基茴香醚(BHA),二丁基羟基甲苯(BHT),苯并[a]芘,过氧化值,酸价(KOH),总砷(以As计),铅(以Pb计)</w:t>
      </w:r>
      <w:r>
        <w:rPr>
          <w:rFonts w:hint="eastAsia" w:ascii="仿宋" w:hAnsi="仿宋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十、</w:t>
      </w:r>
      <w:r>
        <w:rPr>
          <w:rFonts w:hint="eastAsia" w:eastAsia="黑体"/>
          <w:sz w:val="32"/>
          <w:szCs w:val="32"/>
          <w:highlight w:val="none"/>
          <w:lang w:eastAsia="zh-CN"/>
        </w:rPr>
        <w:t>薯类和膨化食品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抽检依据是《食品安全国家标准 食品添加剂使用标准》（GB 2760）、《食品安全国家标准食品中真菌毒素限量》（GB 2761）、《食品安全国家标准 食品中污染物限量》（GB 2762）、《食品安全国家标准 膨化食品》（GB 17401）、《食品安全国家标准 预包装食品中致病菌限量》（GB29921）、《食品安全国家标准 散装即食食品中致病菌限量》（GB 31607） 的通知等标准及产品明示标准和质量要求。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）抽检项目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薯类和膨化食品抽检项目包括金黄色葡萄球菌,沙门氏菌,菌落总数,大肠菌群,胭脂红,日落黄,苋菜红,柠檬黄,脱氢乙酸及其钠盐(以脱氢乙酸计),甜蜜素(以环己基氨基磺酸计),安赛蜜,糖精钠(以糖精计),苯甲酸及其钠盐(以苯甲酸计),山梨酸及其钾盐(以山梨酸计),铅(以Pb计),过氧化值,酸价(KOH)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十一、</w:t>
      </w:r>
      <w:r>
        <w:rPr>
          <w:rFonts w:hint="eastAsia" w:eastAsia="黑体"/>
          <w:sz w:val="32"/>
          <w:szCs w:val="32"/>
          <w:highlight w:val="none"/>
          <w:lang w:eastAsia="zh-CN"/>
        </w:rPr>
        <w:t>水产制品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一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 w:cs="仿宋_GB2312"/>
          <w:sz w:val="32"/>
          <w:szCs w:val="32"/>
          <w:highlight w:val="none"/>
        </w:rPr>
        <w:t>抽检依据是《食品安全国家标准 动物性水产制品》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 10136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 2760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 2762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、《食品安全国家标准 食品中致病菌限量》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highlight w:val="none"/>
        </w:rPr>
        <w:t>GB 29921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highlight w:val="none"/>
        </w:rPr>
        <w:t>、食品整治办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〔</w:t>
      </w:r>
      <w:r>
        <w:rPr>
          <w:rFonts w:hint="eastAsia" w:eastAsia="仿宋_GB2312" w:cs="仿宋_GB2312"/>
          <w:sz w:val="32"/>
          <w:szCs w:val="32"/>
          <w:highlight w:val="none"/>
        </w:rPr>
        <w:t>2009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〕</w:t>
      </w:r>
      <w:r>
        <w:rPr>
          <w:rFonts w:hint="eastAsia" w:eastAsia="仿宋_GB2312" w:cs="仿宋_GB2312"/>
          <w:sz w:val="32"/>
          <w:szCs w:val="32"/>
          <w:highlight w:val="none"/>
        </w:rPr>
        <w:t>72号关于印发《食品中可能违法添加的非食用物质和易滥用的食品添加剂名单（第三批）》的通知</w:t>
      </w:r>
      <w:r>
        <w:rPr>
          <w:rFonts w:hint="eastAsia" w:cs="仿宋_GB2312"/>
          <w:sz w:val="32"/>
          <w:szCs w:val="32"/>
          <w:highlight w:val="none"/>
          <w:lang w:eastAsia="zh-CN"/>
        </w:rPr>
        <w:t>等标准及产品明示标准和质量要求。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）抽检项目</w:t>
      </w:r>
    </w:p>
    <w:p>
      <w:pPr>
        <w:spacing w:line="600" w:lineRule="exact"/>
        <w:ind w:firstLine="640" w:firstLineChars="200"/>
        <w:rPr>
          <w:rFonts w:hint="eastAsia" w:eastAsia="黑体"/>
          <w:color w:val="000000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highlight w:val="none"/>
          <w:lang w:val="en-US" w:eastAsia="zh-CN"/>
        </w:rPr>
        <w:t>水产制品抽检项目包括沙门氏菌,甜蜜素(以环己基氨基磺酸计),糖精钠(以糖精计),山梨酸及其钾盐(以山梨酸计),铬(以Cr计),苯甲酸及其钠盐(以苯甲酸计),镉(以Cd计),无机砷(以As计),甲基汞(以Hg计),铅(以Pb计),脱氢乙酸及其钠盐(以脱氢乙酸计)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 w:leftChars="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十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《食品安全国家标准 蜜饯》（GB 14884-2016）、《食品安全国家标准 食品添加剂使用标准》（GB 2760-2014）、《食品安全国家标准 食品中污染物限量》（GB 2762-2017）、《食品安全国家标准 食品中农药最大残留限量》（GB 2763-2021）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Times New Roman" w:hAnsi="Times New Roman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水果制品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抽检项目包括</w:t>
      </w:r>
      <w:r>
        <w:rPr>
          <w:rFonts w:hint="eastAsia" w:cs="仿宋_GB2312"/>
          <w:color w:val="000000"/>
          <w:sz w:val="32"/>
          <w:szCs w:val="32"/>
          <w:highlight w:val="none"/>
          <w:lang w:val="en-US" w:eastAsia="zh-CN"/>
        </w:rPr>
        <w:t>单核细胞增生李斯特氏菌,沙门氏菌,金黄色葡萄球菌,大肠菌群,菌落总数,霉菌,胭脂红,二氧化硫残留量（以SO₂计）,苋菜红,日落黄,柠檬黄,甜蜜素(以环己基氨基磺酸计),糖精钠(以糖精计),山梨酸及其钾盐(以山梨酸计),苯甲酸及其钠盐(以苯甲酸计),铅(以Pb计),安赛蜜,脱氢乙酸及其钠盐(以脱氢乙酸计)</w:t>
      </w:r>
      <w:r>
        <w:rPr>
          <w:rFonts w:hint="eastAsia" w:ascii="Times New Roman" w:hAnsi="Times New Roman" w:cs="仿宋_GB2312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default" w:ascii="仿宋" w:hAnsi="仿宋" w:eastAsia="黑体"/>
          <w:color w:val="000000"/>
          <w:lang w:val="en-US" w:eastAsia="zh-CN"/>
        </w:rPr>
      </w:pPr>
      <w:r>
        <w:rPr>
          <w:rFonts w:hint="eastAsia" w:eastAsia="黑体"/>
          <w:color w:val="000000"/>
          <w:lang w:val="en-US" w:eastAsia="zh-CN"/>
        </w:rPr>
        <w:t>十三</w:t>
      </w:r>
      <w:r>
        <w:rPr>
          <w:rFonts w:hint="eastAsia" w:eastAsia="黑体"/>
          <w:color w:val="000000"/>
        </w:rPr>
        <w:t>、</w:t>
      </w:r>
      <w:r>
        <w:rPr>
          <w:rFonts w:hint="eastAsia" w:eastAsia="黑体"/>
          <w:color w:val="000000"/>
          <w:lang w:val="en-US" w:eastAsia="zh-CN"/>
        </w:rPr>
        <w:t>速冻食品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  <w:color w:val="000000"/>
        </w:rPr>
      </w:pPr>
      <w:r>
        <w:rPr>
          <w:rFonts w:hint="eastAsia" w:ascii="楷体" w:hAnsi="楷体" w:eastAsia="楷体"/>
          <w:color w:val="000000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 w:eastAsia="仿宋_GB2312"/>
          <w:color w:val="000000"/>
          <w:lang w:eastAsia="zh-CN"/>
        </w:rPr>
      </w:pPr>
      <w:r>
        <w:rPr>
          <w:rFonts w:hint="eastAsia" w:ascii="仿宋" w:hAnsi="仿宋"/>
          <w:color w:val="000000"/>
        </w:rPr>
        <w:t>抽检依据《</w:t>
      </w:r>
      <w:r>
        <w:rPr>
          <w:rFonts w:ascii="Verdana" w:hAnsi="Verdana" w:eastAsia="宋体" w:cs="Verdana"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食品安全国家标准 速冻食品生产和经营卫生规范</w:t>
      </w:r>
      <w:r>
        <w:rPr>
          <w:rFonts w:hint="eastAsia" w:ascii="仿宋" w:hAnsi="仿宋"/>
          <w:color w:val="000000"/>
        </w:rPr>
        <w:t>》（GB 31646 ）、《食品安全国家标准 食品添加剂使用标准》（GB 2760）、《食品安全国家标准 食品中污染物限量》（GB 2762）</w:t>
      </w:r>
      <w:r>
        <w:rPr>
          <w:rFonts w:hint="eastAsia" w:ascii="仿宋" w:hAnsi="仿宋"/>
          <w:color w:val="000000"/>
          <w:lang w:eastAsia="zh-CN"/>
        </w:rPr>
        <w:t>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  <w:color w:val="000000"/>
        </w:rPr>
      </w:pPr>
      <w:r>
        <w:rPr>
          <w:rFonts w:hint="eastAsia" w:ascii="楷体" w:hAnsi="楷体" w:eastAsia="楷体"/>
          <w:color w:val="000000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  <w:color w:val="000000"/>
        </w:rPr>
      </w:pPr>
      <w:r>
        <w:rPr>
          <w:rFonts w:hint="eastAsia" w:ascii="仿宋" w:hAnsi="仿宋"/>
          <w:color w:val="000000"/>
          <w:lang w:val="en-US" w:eastAsia="zh-CN"/>
        </w:rPr>
        <w:t>速冻食品</w:t>
      </w:r>
      <w:r>
        <w:rPr>
          <w:rFonts w:hint="eastAsia" w:ascii="仿宋" w:hAnsi="仿宋"/>
          <w:color w:val="000000"/>
          <w:lang w:eastAsia="zh-CN"/>
        </w:rPr>
        <w:t>检验项目包括</w:t>
      </w:r>
      <w:r>
        <w:rPr>
          <w:rFonts w:hint="eastAsia" w:ascii="仿宋" w:hAnsi="仿宋"/>
          <w:color w:val="000000"/>
        </w:rPr>
        <w:t>胭脂红,日落黄,苋菜红,柠檬黄,脱氢乙酸及其钠盐(以脱氢乙酸计),糖精钠(以糖精计),苯甲酸及其钠盐(以苯甲酸计),山梨酸及其钾盐(以山梨酸计),过氧化值(以脂肪计),铅(以Pb计),安赛蜜）。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eastAsia="黑体"/>
        </w:rPr>
      </w:pPr>
      <w:r>
        <w:rPr>
          <w:rFonts w:hint="eastAsia" w:eastAsia="黑体"/>
          <w:lang w:val="en-US" w:eastAsia="zh-CN"/>
        </w:rPr>
        <w:t>十四、</w:t>
      </w:r>
      <w:r>
        <w:rPr>
          <w:rFonts w:hint="eastAsia" w:eastAsia="黑体"/>
        </w:rPr>
        <w:t>糖果制品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食品添加剂使用标准》（GB 2760）、《食品安全国家标准 食品中污染物限量》（GB 2762）、《食品安全国家标准 食品中致病菌限量》（GB 29921）等标准及产品明示标准和指标的要求。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糖果制品抽检项目包括菌落总数,大肠菌群,铅(以Pb计),糖精钠(以糖精计),甜蜜素(以环己基氨基磺酸计)。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十五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抽检依据是《食品安全国家标准 食品添加剂使用标准》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食品中致病菌限量》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29921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饮料》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7101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包装饮用水》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19298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、《食品安全国家标准 饮用天然矿泉水》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GB 8537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产品明示标准和质量要求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highlight w:val="none"/>
          <w:lang w:eastAsia="zh-CN"/>
        </w:rPr>
        <w:t>（二）抽检项目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1、碳酸饮料(汽水)检验项目包括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脱氢乙酸及其钠盐(以脱氢乙酸计),铅(以Pb计),沙门氏菌,酵母,霉菌,菌落总数,大肠菌群,胭脂红,苋菜红,日落黄,糖精钠(以糖精计),柠檬黄,山梨酸及其钾盐(以山梨酸计),苯甲酸及其钠盐(以苯甲酸计),安赛蜜。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cs="仿宋"/>
          <w:color w:val="000000"/>
          <w:sz w:val="32"/>
          <w:szCs w:val="32"/>
          <w:highlight w:val="none"/>
          <w:lang w:val="en-US" w:eastAsia="zh-CN"/>
        </w:rPr>
        <w:t>2、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其他饮用水检验项目包括</w:t>
      </w:r>
      <w:r>
        <w:rPr>
          <w:rFonts w:hint="eastAsia" w:ascii="Times New Roman" w:hAnsi="Times New Roman" w:cs="仿宋"/>
          <w:color w:val="000000"/>
          <w:sz w:val="32"/>
          <w:szCs w:val="32"/>
          <w:highlight w:val="none"/>
          <w:lang w:val="en-US" w:eastAsia="zh-CN"/>
        </w:rPr>
        <w:t>沙门氏菌,酵母,霉菌,大肠菌群,菌落总数,安赛蜜,糖精钠(以糖精计),山梨酸及其钾盐(以山梨酸计),苯甲酸及其钠盐(以苯甲酸计),铅(以Pb计),脱氢乙酸及其钠盐(以脱氢乙酸计)</w:t>
      </w:r>
      <w:r>
        <w:rPr>
          <w:rFonts w:hint="eastAsia" w:cs="仿宋"/>
          <w:color w:val="000000"/>
          <w:sz w:val="32"/>
          <w:szCs w:val="32"/>
          <w:highlight w:val="none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64D4A"/>
    <w:rsid w:val="011D6292"/>
    <w:rsid w:val="021C2E4F"/>
    <w:rsid w:val="02CF5F0A"/>
    <w:rsid w:val="04B2031B"/>
    <w:rsid w:val="04BE27C1"/>
    <w:rsid w:val="07C90A76"/>
    <w:rsid w:val="0870765C"/>
    <w:rsid w:val="0A395E2F"/>
    <w:rsid w:val="0D1516F6"/>
    <w:rsid w:val="0E715E2B"/>
    <w:rsid w:val="0FAA3602"/>
    <w:rsid w:val="135C7CE5"/>
    <w:rsid w:val="1586620D"/>
    <w:rsid w:val="18B17825"/>
    <w:rsid w:val="18C222E0"/>
    <w:rsid w:val="19C6365F"/>
    <w:rsid w:val="19F93D81"/>
    <w:rsid w:val="1D9C3ABF"/>
    <w:rsid w:val="226F3F88"/>
    <w:rsid w:val="27AA62A6"/>
    <w:rsid w:val="27C05429"/>
    <w:rsid w:val="28330C36"/>
    <w:rsid w:val="2A5F77C3"/>
    <w:rsid w:val="2FC362EA"/>
    <w:rsid w:val="34A5514D"/>
    <w:rsid w:val="34A93CEC"/>
    <w:rsid w:val="38750F84"/>
    <w:rsid w:val="3B541D9D"/>
    <w:rsid w:val="3E0764BE"/>
    <w:rsid w:val="3E157AA9"/>
    <w:rsid w:val="41437866"/>
    <w:rsid w:val="4350135F"/>
    <w:rsid w:val="458274FC"/>
    <w:rsid w:val="46B63FA8"/>
    <w:rsid w:val="4C556ADA"/>
    <w:rsid w:val="4C87313A"/>
    <w:rsid w:val="4CBB6D2B"/>
    <w:rsid w:val="4E6C70E8"/>
    <w:rsid w:val="50F70BD7"/>
    <w:rsid w:val="5510043A"/>
    <w:rsid w:val="55157E72"/>
    <w:rsid w:val="5599704C"/>
    <w:rsid w:val="57B64D4A"/>
    <w:rsid w:val="5849250C"/>
    <w:rsid w:val="59957E0D"/>
    <w:rsid w:val="5BBC682B"/>
    <w:rsid w:val="5ED9530E"/>
    <w:rsid w:val="632A4FD2"/>
    <w:rsid w:val="640362A2"/>
    <w:rsid w:val="6513372C"/>
    <w:rsid w:val="6A9A5FD7"/>
    <w:rsid w:val="6D9F6603"/>
    <w:rsid w:val="6F541F7F"/>
    <w:rsid w:val="6F550E43"/>
    <w:rsid w:val="70E231B1"/>
    <w:rsid w:val="726D65C5"/>
    <w:rsid w:val="775F4AC6"/>
    <w:rsid w:val="776A5D7B"/>
    <w:rsid w:val="78AB5F05"/>
    <w:rsid w:val="7CF0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 w:val="21"/>
      <w:szCs w:val="21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2022-06-20T00:50:00Z</dcterms:created>
  <dc:creator>罗钰珊</dc:creator>
  <cp:lastModifiedBy>钟岳峰</cp:lastModifiedBy>
  <dcterms:modified xsi:type="dcterms:W3CDTF">2022-12-22T03:46:07Z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6A0C88AB6F9D4007A41038B59BB70146</vt:lpwstr>
  </property>
</Properties>
</file>