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160" w:hanging="5720" w:hangingChars="13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社会公开征求意见采纳情况</w:t>
      </w:r>
    </w:p>
    <w:tbl>
      <w:tblPr>
        <w:tblStyle w:val="3"/>
        <w:tblpPr w:leftFromText="180" w:rightFromText="180" w:vertAnchor="text" w:horzAnchor="page" w:tblpX="1772" w:tblpY="7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45"/>
        <w:gridCol w:w="2011"/>
        <w:gridCol w:w="1989"/>
        <w:gridCol w:w="7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单位或个人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意见内容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7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采纳或不采纳原因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建议降低项目企业新增固定资产投资额的标准。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不采纳</w:t>
            </w:r>
          </w:p>
        </w:tc>
        <w:tc>
          <w:tcPr>
            <w:tcW w:w="7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《江门市人民政府关于印发江门市进一步激励企业高管、骨干人才若干措施的通知》（江府〔2023〕4号）为本实施细则修订依据，根据文件第五条“强化新投资引进重大项目人才安居保障”规定，“企业新投资引进的重大项目（不含已有企业增资扩产）符合我市产业发展方向，承诺 3 年内新增固定资产投资额分别达到 5亿元（含）至10亿元、10亿元（含）至20亿元、20 亿元（含）至50亿元、50亿元（含）以上……免租金使用期限最长3年”，结合我区实际情况，为保持适用范围的一致性，不对项目企业新增固定资产投资额作出调整。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160" w:hanging="4160" w:hangingChars="130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160" w:hanging="4160" w:hangingChars="1300"/>
        <w:jc w:val="center"/>
        <w:textAlignment w:val="auto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NDI1YmFiZGFlNzRlYWFlNjRlNmMwYjJmMmY5N2IifQ=="/>
  </w:docVars>
  <w:rsids>
    <w:rsidRoot w:val="00F40792"/>
    <w:rsid w:val="00460434"/>
    <w:rsid w:val="005444E2"/>
    <w:rsid w:val="00F40792"/>
    <w:rsid w:val="00FA5870"/>
    <w:rsid w:val="03850617"/>
    <w:rsid w:val="0773068B"/>
    <w:rsid w:val="0B4B6CA1"/>
    <w:rsid w:val="0B524F1F"/>
    <w:rsid w:val="1131137E"/>
    <w:rsid w:val="18E56BB8"/>
    <w:rsid w:val="33B67F11"/>
    <w:rsid w:val="3B5D137F"/>
    <w:rsid w:val="3F314551"/>
    <w:rsid w:val="4710374A"/>
    <w:rsid w:val="4ADA18F4"/>
    <w:rsid w:val="4C1677E9"/>
    <w:rsid w:val="4C72455F"/>
    <w:rsid w:val="4CC132CB"/>
    <w:rsid w:val="4DEB0308"/>
    <w:rsid w:val="57CB544E"/>
    <w:rsid w:val="63DF02D4"/>
    <w:rsid w:val="6B6D540F"/>
    <w:rsid w:val="73D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120</Words>
  <Characters>688</Characters>
  <Lines>5</Lines>
  <Paragraphs>1</Paragraphs>
  <TotalTime>36</TotalTime>
  <ScaleCrop>false</ScaleCrop>
  <LinksUpToDate>false</LinksUpToDate>
  <CharactersWithSpaces>807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2021-10-28T02:23:00Z</dcterms:created>
  <dc:creator>林振盛</dc:creator>
  <cp:lastModifiedBy>谭耀威</cp:lastModifiedBy>
  <cp:lastPrinted>2021-11-16T09:36:00Z</cp:lastPrinted>
  <dcterms:modified xsi:type="dcterms:W3CDTF">2023-11-15T03:49:49Z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73A12140979041E590E9D6030A75A0A7_13</vt:lpwstr>
  </property>
</Properties>
</file>