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71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ind w:firstLine="227" w:firstLineChars="71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畜禽养殖区域调整方案前后对比图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eastAsia="宋体"/>
          <w:sz w:val="21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147955</wp:posOffset>
            </wp:positionV>
            <wp:extent cx="5207635" cy="7922895"/>
            <wp:effectExtent l="0" t="0" r="12065" b="1905"/>
            <wp:wrapNone/>
            <wp:docPr id="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bidi w:val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814" w:right="1474" w:bottom="1814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 w:firstLine="367" w:firstLineChars="122"/>
      <w:rPr>
        <w:rStyle w:val="4"/>
        <w:rFonts w:hint="eastAsia"/>
        <w:b/>
        <w:bCs/>
        <w:sz w:val="30"/>
      </w:rPr>
    </w:pPr>
    <w:r>
      <w:rPr>
        <w:rStyle w:val="4"/>
        <w:rFonts w:hint="eastAsia"/>
        <w:b/>
        <w:bCs/>
        <w:sz w:val="30"/>
      </w:rPr>
      <w:t xml:space="preserve">— </w:t>
    </w:r>
    <w:r>
      <w:rPr>
        <w:rStyle w:val="4"/>
        <w:b/>
        <w:bCs/>
        <w:sz w:val="30"/>
      </w:rPr>
      <w:fldChar w:fldCharType="begin"/>
    </w:r>
    <w:r>
      <w:rPr>
        <w:rStyle w:val="4"/>
        <w:b/>
        <w:bCs/>
        <w:sz w:val="30"/>
      </w:rPr>
      <w:instrText xml:space="preserve">PAGE  </w:instrText>
    </w:r>
    <w:r>
      <w:rPr>
        <w:rStyle w:val="4"/>
        <w:b/>
        <w:bCs/>
        <w:sz w:val="30"/>
      </w:rPr>
      <w:fldChar w:fldCharType="separate"/>
    </w:r>
    <w:r>
      <w:rPr>
        <w:rStyle w:val="4"/>
        <w:b/>
        <w:bCs/>
        <w:sz w:val="30"/>
      </w:rPr>
      <w:t>2</w:t>
    </w:r>
    <w:r>
      <w:rPr>
        <w:rStyle w:val="4"/>
        <w:b/>
        <w:bCs/>
        <w:sz w:val="30"/>
      </w:rPr>
      <w:fldChar w:fldCharType="end"/>
    </w:r>
    <w:r>
      <w:rPr>
        <w:rStyle w:val="4"/>
        <w:rFonts w:hint="eastAsia"/>
        <w:b/>
        <w:bCs/>
        <w:sz w:val="30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B6C7E"/>
    <w:rsid w:val="2E7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2023-12-29T08:41:00Z</dcterms:created>
  <dc:creator>Administrator</dc:creator>
  <cp:lastModifiedBy>Administrator</cp:lastModifiedBy>
  <dcterms:modified xsi:type="dcterms:W3CDTF">2023-12-29T08:41:53Z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