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江门市新会区202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年基层农技推广体系改革与建设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特聘乡土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农技员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05"/>
        <w:gridCol w:w="1425"/>
        <w:gridCol w:w="1425"/>
        <w:gridCol w:w="14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性别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学历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毕业院校及专业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职称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工作单位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通信地址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联系电话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电子邮箱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农技服务专业类别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水稻（水稻产业技术）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玉米花生大豆类（玉米产业技术、花生大豆技术）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蔬菜类（果菜产业技术、叶菜食用菌产业技术）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果树类（荔枝龙眼技术、柑橘芒果优稀水果技术、香蕉菠萝技术）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水产类（虾蟹产业技术、贝类产业技术、鱼类产业技术）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畜禽类（生猪产业技术、家禽产业技术、牛羊产业技术）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农机类（农业机械化技术、数字农业技术、设施农业技术、甘蔗全程机械化技术）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 w:bidi="ar"/>
              </w:rPr>
              <w:t>其它类（南药产业技术、花卉产业技术、茶叶产业技术、土壤修复技术、加工保鲜物流、薯类产业技术）。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近几年农业技术服务情况简介、工作成果以及所获得的荣誉或奖项（可另附页）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我本人郑重承诺，对以上所填内容及附属材料的真实性和完整性负责，并自愿接受政府有关部门监管和查核。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申报人：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主管部门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审核意见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</w:p>
          <w:p>
            <w:pPr>
              <w:ind w:firstLine="1680" w:firstLineChars="700"/>
              <w:jc w:val="both"/>
              <w:rPr>
                <w:rFonts w:hint="default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         日期：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000000"/>
    <w:rsid w:val="377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2024-07-11T06:56:52Z</dcterms:created>
  <dc:creator>Administrator</dc:creator>
  <cp:lastModifiedBy>Administrator</cp:lastModifiedBy>
  <dcterms:modified xsi:type="dcterms:W3CDTF">2024-07-11T06:57:01Z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AF8CC08237CA4053B0A2793A26E14650_12</vt:lpwstr>
  </property>
</Properties>
</file>