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u w:val="single"/>
          <w:lang w:val="en-US" w:eastAsia="zh-CN"/>
        </w:rPr>
        <w:t>新会区非税收入缴款通知书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u w:val="single"/>
          <w:lang w:val="en-US" w:eastAsia="zh-CN"/>
        </w:rPr>
      </w:pPr>
      <w:r>
        <w:rPr>
          <w:rFonts w:hint="eastAsia" w:ascii="宋体" w:hAnsi="宋体" w:eastAsia="宋体" w:cs="宋体"/>
          <w:sz w:val="18"/>
          <w:szCs w:val="18"/>
          <w:u w:val="none"/>
          <w:lang w:val="en-US" w:eastAsia="zh-CN"/>
        </w:rPr>
        <w:t xml:space="preserve">缴款识别码: </w:t>
      </w:r>
      <w:r>
        <w:rPr>
          <w:rFonts w:hint="eastAsia" w:ascii="宋体" w:hAnsi="宋体" w:eastAsia="宋体" w:cs="宋体"/>
          <w:sz w:val="18"/>
          <w:szCs w:val="18"/>
          <w:lang w:val="en-US" w:eastAsia="zh-CN"/>
        </w:rPr>
        <w:t>4407052200XXXXXXXXX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43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开单</w:t>
            </w:r>
            <w:r>
              <w:rPr>
                <w:rFonts w:hint="eastAsia" w:asciiTheme="minorEastAsia" w:hAnsiTheme="minorEastAsia" w:cstheme="minorEastAsia"/>
                <w:sz w:val="21"/>
                <w:szCs w:val="21"/>
                <w:vertAlign w:val="baseline"/>
                <w:lang w:val="en-US" w:eastAsia="zh-CN"/>
              </w:rPr>
              <w:t>日</w:t>
            </w:r>
            <w:r>
              <w:rPr>
                <w:rFonts w:hint="eastAsia" w:asciiTheme="minorEastAsia" w:hAnsiTheme="minorEastAsia" w:eastAsiaTheme="minorEastAsia" w:cstheme="minorEastAsia"/>
                <w:sz w:val="21"/>
                <w:szCs w:val="21"/>
                <w:vertAlign w:val="baseline"/>
                <w:lang w:val="en-US" w:eastAsia="zh-CN"/>
              </w:rPr>
              <w:t>期</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限缴日期</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收费项目编码</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缴款项目名称</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1943" w:rightChars="-925" w:firstLine="0" w:firstLineChars="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174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处罚决定书号</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处罚原因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加罚原因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1.代收银⾏咨询电话：农业银⾏：0750-6663174，建设银⾏:0750-6668124，中国银⾏:0750-6622076，邮政储蓄银⾏：0750-6602666，⼴发银⾏：0750-6610556，⼯商银⾏：0750-6603345，江门农商银⾏：0750-6326676；光⼤银⾏：0750-8252712。如遇银⾏拒收，缴款人可直接拨打上述电话投诉或请银⾏柜台⼈员拨打上述电话进⾏咨询。 2.需转账缴款时，本缴款通知书必须随转账凭证⼀并交换至收款银⾏。 3.采用转账⽅式缴款的，转账时需备注执收单位编码和通知书编码；转账后请及时开具财政票据，未开具的视为未缴款。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北魏楷书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2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ThiMDBkMjI0YTJiMDM5ZmI5YzFjYWE3YTg0ZGYifQ=="/>
  </w:docVars>
  <w:rsids>
    <w:rsidRoot w:val="00000000"/>
    <w:rsid w:val="72A3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2022-05-13T07:02:59Z</dcterms:created>
  <dc:creator>Administrator</dc:creator>
  <cp:lastModifiedBy>Administrator</cp:lastModifiedBy>
  <dcterms:modified xsi:type="dcterms:W3CDTF">2022-05-13T07:20:28Z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0B22BA474AE643D89C8E6FD5FAC325F3</vt:lpwstr>
  </property>
</Properties>
</file>