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新会区非煤矿山安全生产重点矿及分矿联系指导人名单</w:t>
      </w:r>
    </w:p>
    <w:tbl>
      <w:tblPr>
        <w:tblStyle w:val="6"/>
        <w:tblpPr w:leftFromText="180" w:rightFromText="180" w:vertAnchor="text" w:horzAnchor="page" w:tblpX="1810" w:tblpY="335"/>
        <w:tblOverlap w:val="never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0"/>
        <w:gridCol w:w="1065"/>
        <w:gridCol w:w="832"/>
        <w:gridCol w:w="938"/>
        <w:gridCol w:w="1537"/>
        <w:gridCol w:w="111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矿山名称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企业人数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主要风险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分矿联系指导人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江门市新凌石业有限公司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广东省江门市新会区双水镇东凌村双门梗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50人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滑坡、高处坠落、物体打击、机械伤害、车辆伤害、触电、火灾、容器爆炸、粉尘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黎英豪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江门市新会区恒泰石业有限公司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江门市新会区司前镇石桥村乌石坑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已停产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2023.09.18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滑坡、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淹溺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吕润深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梁国球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司前镇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新会区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非煤矿山安全风险等级和日常安全监管主体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及驻矿盯守、安全巡查等责任人信息清单</w:t>
      </w:r>
    </w:p>
    <w:tbl>
      <w:tblPr>
        <w:tblStyle w:val="5"/>
        <w:tblpPr w:leftFromText="180" w:rightFromText="180" w:vertAnchor="page" w:horzAnchor="page" w:tblpX="1746" w:tblpY="2912"/>
        <w:tblW w:w="13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60"/>
        <w:gridCol w:w="1936"/>
        <w:gridCol w:w="1611"/>
        <w:gridCol w:w="799"/>
        <w:gridCol w:w="838"/>
        <w:gridCol w:w="974"/>
        <w:gridCol w:w="1610"/>
        <w:gridCol w:w="1448"/>
        <w:gridCol w:w="1012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各县（市、区）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矿山名称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矿山地址（县、乡、村）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开采矿种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设计规模（万吨／年）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安全风险等级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主要风险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性质（生产/基建）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日常安全监管主体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驻矿盯守或安全巡查责任人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江门市新凌石业有限公司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广东省江门市新会区双水镇东凌村双门梗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建筑用花岗岩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山体坍塌、滑坡、爆破、物体打击、机械伤害、车辆伤害、触电、火灾、容器爆炸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生产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新会区应急管理局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李裕强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朱均梁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江门市和立建材有限公司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新会区大泽镇大泽村乌口督顶、马山、老洞山矿区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建筑用花岗岩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山体坍塌、滑坡、爆破、物体打击、机械伤害、车辆伤害、触电、火灾、容器爆炸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基建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江门市应急管理局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周焯钦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陈俊劲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江门市新会区汇隆石业有限公司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江门市新会区古井镇大金山矿区建筑用花岗岩矿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建筑用花岗岩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山体坍塌、滑坡、物体打击、机械伤害、车辆伤害、触电、火灾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基建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江门市应急管理局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杨宇星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黄卓斌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江门市新会区泰盛石场有限公司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江门市新会区崖门镇灶面山矿区建筑用花岩矿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建筑用花岗岩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1350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山体坍塌、滑坡、物体打击、机械伤害、车辆伤害、触电、火灾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基建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江门市应急管理局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钟焯林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黄伟松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江门市新会区恒泰石业有限公司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江门市新会区司前镇石桥村乌石坑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建筑用花岗岩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--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D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滑坡、淹溺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长期停产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新会区应急管理局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李棋浪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欧阳健英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张暧和</w:t>
            </w:r>
          </w:p>
        </w:tc>
      </w:tr>
    </w:tbl>
    <w:p/>
    <w:sectPr>
      <w:pgSz w:w="16838" w:h="11906" w:orient="landscape"/>
      <w:pgMar w:top="1587" w:right="2098" w:bottom="1474" w:left="1984" w:header="851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69"/>
    <w:rsid w:val="000B20E7"/>
    <w:rsid w:val="00313B13"/>
    <w:rsid w:val="0033022A"/>
    <w:rsid w:val="003D359B"/>
    <w:rsid w:val="003F39A7"/>
    <w:rsid w:val="003F3A24"/>
    <w:rsid w:val="00450E43"/>
    <w:rsid w:val="00483F58"/>
    <w:rsid w:val="0055365C"/>
    <w:rsid w:val="005E02FE"/>
    <w:rsid w:val="00810413"/>
    <w:rsid w:val="00825678"/>
    <w:rsid w:val="009A2D03"/>
    <w:rsid w:val="00A15557"/>
    <w:rsid w:val="00B93B04"/>
    <w:rsid w:val="00BB6D5E"/>
    <w:rsid w:val="00C37F0C"/>
    <w:rsid w:val="00DC48E5"/>
    <w:rsid w:val="00DE26A2"/>
    <w:rsid w:val="00F82869"/>
    <w:rsid w:val="00F84BED"/>
    <w:rsid w:val="00FB3C9E"/>
    <w:rsid w:val="0E5FB610"/>
    <w:rsid w:val="0EFFC101"/>
    <w:rsid w:val="2769BB8C"/>
    <w:rsid w:val="2CFB8C40"/>
    <w:rsid w:val="329EC42D"/>
    <w:rsid w:val="3BFBD057"/>
    <w:rsid w:val="3BFD9E15"/>
    <w:rsid w:val="3BFF415E"/>
    <w:rsid w:val="3F31EE86"/>
    <w:rsid w:val="3F762790"/>
    <w:rsid w:val="3FFE9110"/>
    <w:rsid w:val="3FFF6D81"/>
    <w:rsid w:val="4E5F1946"/>
    <w:rsid w:val="55EFF278"/>
    <w:rsid w:val="56BF507D"/>
    <w:rsid w:val="575B0588"/>
    <w:rsid w:val="5EBF5941"/>
    <w:rsid w:val="5FDF21A1"/>
    <w:rsid w:val="6CFB6FC1"/>
    <w:rsid w:val="6F9D0139"/>
    <w:rsid w:val="6F9D870A"/>
    <w:rsid w:val="6FAB8A72"/>
    <w:rsid w:val="71FF4642"/>
    <w:rsid w:val="759CF7AC"/>
    <w:rsid w:val="77CF4A6F"/>
    <w:rsid w:val="7BA114FC"/>
    <w:rsid w:val="7BDD6CD5"/>
    <w:rsid w:val="7C576663"/>
    <w:rsid w:val="7D5EE7E8"/>
    <w:rsid w:val="7DF57AA7"/>
    <w:rsid w:val="7EDBEDBC"/>
    <w:rsid w:val="7FCA1E64"/>
    <w:rsid w:val="7FFFDAA8"/>
    <w:rsid w:val="91DB6162"/>
    <w:rsid w:val="9F7E1896"/>
    <w:rsid w:val="AFFD6F62"/>
    <w:rsid w:val="B7FDE306"/>
    <w:rsid w:val="BFF7C651"/>
    <w:rsid w:val="DBE619CA"/>
    <w:rsid w:val="E767D81B"/>
    <w:rsid w:val="E7CB5A97"/>
    <w:rsid w:val="E7F11DBA"/>
    <w:rsid w:val="EDDE568C"/>
    <w:rsid w:val="EF7F935B"/>
    <w:rsid w:val="EFE7D682"/>
    <w:rsid w:val="EFFC2E12"/>
    <w:rsid w:val="F73F4622"/>
    <w:rsid w:val="F7F3EB7E"/>
    <w:rsid w:val="FAD79015"/>
    <w:rsid w:val="FBD7DD44"/>
    <w:rsid w:val="FCEB2DD3"/>
    <w:rsid w:val="FD7B9E95"/>
    <w:rsid w:val="FDFC7FA2"/>
    <w:rsid w:val="FEDD00BD"/>
    <w:rsid w:val="FEEFC1ED"/>
    <w:rsid w:val="FF90E897"/>
    <w:rsid w:val="FFB7A5C2"/>
    <w:rsid w:val="FFBF542A"/>
    <w:rsid w:val="FFEFAC81"/>
    <w:rsid w:val="FFFEF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</Words>
  <Characters>854</Characters>
  <Lines>7</Lines>
  <Paragraphs>2</Paragraphs>
  <TotalTime>6</TotalTime>
  <ScaleCrop>false</ScaleCrop>
  <LinksUpToDate>false</LinksUpToDate>
  <CharactersWithSpaces>1001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2023-04-15T09:43:00Z</dcterms:created>
  <dc:creator>魏泽堂</dc:creator>
  <cp:lastModifiedBy>uos</cp:lastModifiedBy>
  <cp:lastPrinted>2024-10-22T16:06:00Z</cp:lastPrinted>
  <dcterms:modified xsi:type="dcterms:W3CDTF">2025-03-06T14:58:28Z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331E00DB0CFE26379447C96781923ED5</vt:lpwstr>
  </property>
</Properties>
</file>