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eastAsia="宋体"/>
          <w:kern w:val="0"/>
          <w:lang w:val="en-US" w:eastAsia="zh-CN"/>
        </w:rPr>
        <w:t>41</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383E14EB">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当事人：广东立得饲料有限公司</w:t>
      </w:r>
    </w:p>
    <w:p w14:paraId="4138970E">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统一社会信用代码：</w:t>
      </w:r>
      <w:r>
        <w:rPr>
          <w:rFonts w:hint="eastAsia" w:eastAsia="宋体"/>
          <w:kern w:val="0"/>
        </w:rPr>
        <w:t>91440705MA7FJ1WW5E</w:t>
      </w:r>
    </w:p>
    <w:p w14:paraId="75C1B0EA">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经营场所：江门市新会区会城工业大道</w:t>
      </w:r>
      <w:r>
        <w:rPr>
          <w:rFonts w:hint="eastAsia" w:eastAsia="宋体"/>
          <w:kern w:val="0"/>
        </w:rPr>
        <w:t>60</w:t>
      </w:r>
      <w:r>
        <w:rPr>
          <w:rFonts w:hint="eastAsia" w:ascii="仿宋_GB2312"/>
          <w:szCs w:val="32"/>
        </w:rPr>
        <w:t>号</w:t>
      </w:r>
      <w:r>
        <w:rPr>
          <w:rFonts w:hint="eastAsia" w:eastAsia="宋体"/>
          <w:kern w:val="0"/>
        </w:rPr>
        <w:t>3</w:t>
      </w:r>
      <w:r>
        <w:rPr>
          <w:rFonts w:hint="eastAsia" w:ascii="仿宋_GB2312"/>
          <w:szCs w:val="32"/>
        </w:rPr>
        <w:t>座</w:t>
      </w:r>
    </w:p>
    <w:p w14:paraId="1F6493C4">
      <w:pPr>
        <w:keepNext w:val="0"/>
        <w:keepLines w:val="0"/>
        <w:pageBreakBefore w:val="0"/>
        <w:widowControl w:val="0"/>
        <w:kinsoku/>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法定代表人：林杰超</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广东立得饲料有限公司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5</w:t>
      </w:r>
      <w:r>
        <w:rPr>
          <w:rFonts w:hint="eastAsia" w:ascii="仿宋" w:hAnsi="仿宋" w:eastAsia="仿宋" w:cs="仿宋"/>
          <w:szCs w:val="32"/>
          <w:lang w:val="en-US" w:eastAsia="zh-CN"/>
        </w:rPr>
        <w:t>月</w:t>
      </w:r>
      <w:r>
        <w:rPr>
          <w:rFonts w:hint="eastAsia" w:ascii="仿宋" w:hAnsi="仿宋" w:eastAsia="仿宋" w:cs="仿宋"/>
          <w:sz w:val="32"/>
          <w:szCs w:val="32"/>
        </w:rPr>
        <w:t>，我局执法人员对</w:t>
      </w:r>
      <w:r>
        <w:rPr>
          <w:rFonts w:hint="eastAsia" w:ascii="仿宋_GB2312"/>
          <w:szCs w:val="32"/>
          <w:lang w:val="en-US" w:eastAsia="zh-CN"/>
        </w:rPr>
        <w:t>广东立得饲料有限公司</w:t>
      </w:r>
      <w:r>
        <w:rPr>
          <w:rFonts w:hint="eastAsia" w:ascii="仿宋" w:hAnsi="仿宋" w:eastAsia="仿宋" w:cs="仿宋"/>
          <w:sz w:val="32"/>
          <w:szCs w:val="32"/>
        </w:rPr>
        <w:t>进行的现场检查和调查发现：</w:t>
      </w:r>
    </w:p>
    <w:p w14:paraId="5E53BE3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经采样监测，你单位恶臭处理设施排放口的臭气浓度超出《恶臭污染物排放标准（</w:t>
      </w:r>
      <w:r>
        <w:rPr>
          <w:rFonts w:hint="eastAsia" w:eastAsia="宋体"/>
          <w:kern w:val="0"/>
          <w:lang w:val="en-US" w:eastAsia="zh-CN"/>
        </w:rPr>
        <w:t>GB14554-93</w:t>
      </w:r>
      <w:r>
        <w:rPr>
          <w:rFonts w:hint="eastAsia" w:ascii="仿宋_GB2312" w:hAnsi="Times New Roman" w:cs="Times New Roman"/>
          <w:szCs w:val="32"/>
          <w:lang w:val="en-US" w:eastAsia="zh-CN"/>
        </w:rPr>
        <w:t>）》表2恶臭污染物排放标准值的相关限值要求（臭气浓度：</w:t>
      </w:r>
      <w:r>
        <w:rPr>
          <w:rFonts w:hint="eastAsia" w:eastAsia="宋体"/>
          <w:kern w:val="0"/>
          <w:lang w:val="en-US" w:eastAsia="zh-CN"/>
        </w:rPr>
        <w:t>6000</w:t>
      </w:r>
      <w:r>
        <w:rPr>
          <w:rFonts w:hint="eastAsia" w:ascii="仿宋_GB2312" w:hAnsi="Times New Roman" w:cs="Times New Roman"/>
          <w:szCs w:val="32"/>
          <w:lang w:val="en-US" w:eastAsia="zh-CN"/>
        </w:rPr>
        <w:t>（无量纲）），其中臭气浓度（无量纲）最大值为</w:t>
      </w:r>
      <w:r>
        <w:rPr>
          <w:rFonts w:hint="eastAsia" w:eastAsia="宋体"/>
          <w:kern w:val="0"/>
          <w:lang w:val="en-US" w:eastAsia="zh-CN"/>
        </w:rPr>
        <w:t>8511</w:t>
      </w:r>
      <w:r>
        <w:rPr>
          <w:rFonts w:hint="eastAsia" w:ascii="仿宋_GB2312" w:hAnsi="Times New Roman" w:cs="Times New Roman"/>
          <w:szCs w:val="32"/>
          <w:lang w:val="en-US" w:eastAsia="zh-CN"/>
        </w:rPr>
        <w:t>，超出</w:t>
      </w:r>
      <w:r>
        <w:rPr>
          <w:rFonts w:hint="eastAsia" w:eastAsia="宋体"/>
          <w:kern w:val="0"/>
          <w:lang w:val="en-US" w:eastAsia="zh-CN"/>
        </w:rPr>
        <w:t>0.42</w:t>
      </w:r>
      <w:r>
        <w:rPr>
          <w:rFonts w:hint="eastAsia" w:ascii="仿宋_GB2312" w:hAnsi="Times New Roman" w:cs="Times New Roman"/>
          <w:szCs w:val="32"/>
          <w:lang w:val="en-US" w:eastAsia="zh-CN"/>
        </w:rPr>
        <w:t>倍。</w:t>
      </w:r>
    </w:p>
    <w:p w14:paraId="3A5DE62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以上事实，有当事人签名确认的《江门市生态环境局现场检查（勘察）记录》《江门市生态环境局调查询问笔录》，广东领测检测技术有限公司出具的检测报告（报告编号：</w:t>
      </w:r>
      <w:r>
        <w:rPr>
          <w:rFonts w:hint="eastAsia" w:eastAsia="宋体"/>
          <w:kern w:val="0"/>
          <w:lang w:val="en-US" w:eastAsia="zh-CN"/>
        </w:rPr>
        <w:t>XCF20250603-008</w:t>
      </w:r>
      <w:r>
        <w:rPr>
          <w:rFonts w:hint="eastAsia" w:ascii="仿宋_GB2312" w:hAnsi="Times New Roman" w:cs="Times New Roman"/>
          <w:szCs w:val="32"/>
          <w:lang w:val="en-US" w:eastAsia="zh-CN"/>
        </w:rPr>
        <w:t>）和我局执法人员现场拍摄的照片等证据为证。。</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《中华人民共和国大气污染防治法》第十八条的规定</w:t>
      </w:r>
      <w:r>
        <w:rPr>
          <w:rFonts w:hint="eastAsia" w:ascii="仿宋" w:hAnsi="仿宋" w:eastAsia="仿宋" w:cs="仿宋"/>
          <w:sz w:val="32"/>
          <w:szCs w:val="32"/>
        </w:rPr>
        <w:t>，依法应当予以处罚。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8</w:t>
      </w:r>
      <w:r>
        <w:rPr>
          <w:rFonts w:hint="eastAsia" w:ascii="仿宋" w:hAnsi="仿宋" w:eastAsia="仿宋" w:cs="仿宋"/>
          <w:sz w:val="32"/>
          <w:szCs w:val="32"/>
        </w:rPr>
        <w:t>月</w:t>
      </w:r>
      <w:r>
        <w:rPr>
          <w:rFonts w:hint="eastAsia" w:eastAsia="宋体"/>
          <w:kern w:val="0"/>
          <w:lang w:val="en-US" w:eastAsia="zh-CN"/>
        </w:rPr>
        <w:t>18</w:t>
      </w:r>
      <w:r>
        <w:rPr>
          <w:rFonts w:hint="eastAsia" w:ascii="仿宋" w:hAnsi="仿宋" w:eastAsia="仿宋" w:cs="仿宋"/>
          <w:sz w:val="32"/>
          <w:szCs w:val="32"/>
        </w:rPr>
        <w:t>日告知你单位违法事实、处罚依据和拟作出的处罚决定，并告知你单位有权进行陈述申辩</w:t>
      </w:r>
      <w:r>
        <w:rPr>
          <w:rFonts w:hint="eastAsia" w:ascii="仿宋" w:hAnsi="仿宋" w:eastAsia="仿宋" w:cs="仿宋"/>
          <w:sz w:val="32"/>
          <w:szCs w:val="32"/>
          <w:lang w:val="en-US" w:eastAsia="zh-CN"/>
        </w:rPr>
        <w:t>和要求听证</w:t>
      </w:r>
      <w:r>
        <w:rPr>
          <w:rFonts w:hint="eastAsia" w:ascii="仿宋" w:hAnsi="仿宋" w:eastAsia="仿宋" w:cs="仿宋"/>
          <w:sz w:val="32"/>
          <w:szCs w:val="32"/>
        </w:rPr>
        <w:t>。你单位未</w:t>
      </w:r>
      <w:r>
        <w:rPr>
          <w:rFonts w:hint="eastAsia" w:ascii="仿宋" w:hAnsi="仿宋" w:eastAsia="仿宋" w:cs="仿宋"/>
          <w:sz w:val="32"/>
          <w:szCs w:val="32"/>
          <w:lang w:val="en-US" w:eastAsia="zh-CN"/>
        </w:rPr>
        <w:t>在法定时间内</w:t>
      </w:r>
      <w:r>
        <w:rPr>
          <w:rFonts w:hint="eastAsia" w:ascii="仿宋" w:hAnsi="仿宋" w:eastAsia="仿宋" w:cs="仿宋"/>
          <w:sz w:val="32"/>
          <w:szCs w:val="32"/>
        </w:rPr>
        <w:t>提出陈述申辩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也未提出听证要求</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8</w:t>
      </w:r>
      <w:r>
        <w:rPr>
          <w:rFonts w:hint="eastAsia" w:ascii="仿宋" w:hAnsi="仿宋" w:eastAsia="仿宋" w:cs="仿宋"/>
          <w:sz w:val="32"/>
          <w:szCs w:val="32"/>
        </w:rPr>
        <w:t>月</w:t>
      </w:r>
      <w:r>
        <w:rPr>
          <w:rFonts w:hint="eastAsia" w:eastAsia="宋体"/>
          <w:kern w:val="0"/>
          <w:lang w:val="en-US" w:eastAsia="zh-CN"/>
        </w:rPr>
        <w:t>12</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w:t>
      </w:r>
      <w:r>
        <w:rPr>
          <w:rFonts w:hint="eastAsia" w:eastAsia="宋体"/>
          <w:kern w:val="0"/>
          <w:lang w:val="en-US" w:eastAsia="zh-CN"/>
        </w:rPr>
        <w:t>34</w:t>
      </w:r>
      <w:r>
        <w:rPr>
          <w:rFonts w:hint="eastAsia" w:ascii="仿宋" w:hAnsi="仿宋" w:eastAsia="仿宋" w:cs="仿宋"/>
          <w:sz w:val="32"/>
          <w:szCs w:val="32"/>
        </w:rPr>
        <w:t>号）及</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8</w:t>
      </w:r>
      <w:r>
        <w:rPr>
          <w:rFonts w:hint="eastAsia" w:ascii="仿宋" w:hAnsi="仿宋" w:eastAsia="仿宋" w:cs="仿宋"/>
          <w:sz w:val="32"/>
          <w:szCs w:val="32"/>
        </w:rPr>
        <w:t>月</w:t>
      </w:r>
      <w:r>
        <w:rPr>
          <w:rFonts w:hint="eastAsia" w:eastAsia="宋体"/>
          <w:kern w:val="0"/>
          <w:lang w:val="en-US" w:eastAsia="zh-CN"/>
        </w:rPr>
        <w:t>18</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广东立得饲料有限公司生态环境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广东立得饲料有限公司及法定代表人林杰超生态环境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中国商报</w:t>
      </w:r>
      <w:r>
        <w:rPr>
          <w:rFonts w:hint="eastAsia" w:ascii="仿宋" w:hAnsi="仿宋" w:eastAsia="仿宋" w:cs="仿宋"/>
          <w:sz w:val="32"/>
          <w:szCs w:val="32"/>
          <w:highlight w:val="none"/>
        </w:rPr>
        <w:t>》</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highlight w:val="none"/>
        </w:rPr>
        <w:t>年</w:t>
      </w:r>
      <w:r>
        <w:rPr>
          <w:rFonts w:hint="eastAsia" w:eastAsia="宋体"/>
          <w:kern w:val="0"/>
          <w:lang w:val="en-US" w:eastAsia="zh-CN"/>
        </w:rPr>
        <w:t>9</w:t>
      </w:r>
      <w:r>
        <w:rPr>
          <w:rFonts w:hint="eastAsia" w:ascii="仿宋" w:hAnsi="仿宋" w:eastAsia="仿宋" w:cs="仿宋"/>
          <w:sz w:val="32"/>
          <w:szCs w:val="32"/>
          <w:highlight w:val="none"/>
        </w:rPr>
        <w:t>月</w:t>
      </w:r>
      <w:r>
        <w:rPr>
          <w:rFonts w:hint="eastAsia" w:eastAsia="宋体"/>
          <w:kern w:val="0"/>
          <w:lang w:val="en-US" w:eastAsia="zh-CN"/>
        </w:rPr>
        <w:t>19</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登报刊面</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36D8444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szCs w:val="32"/>
        </w:rPr>
      </w:pPr>
      <w:r>
        <w:rPr>
          <w:rFonts w:hint="eastAsia" w:ascii="仿宋_GB2312"/>
        </w:rPr>
        <w:t>根据《中华人民共和国大气污染防治法》第九十九条第二项规定，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r>
        <w:rPr>
          <w:rFonts w:hint="eastAsia"/>
          <w:szCs w:val="32"/>
        </w:rPr>
        <w:t xml:space="preserve"> </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w:t>
      </w:r>
      <w:r>
        <w:rPr>
          <w:rFonts w:hint="eastAsia" w:eastAsia="宋体"/>
          <w:kern w:val="0"/>
        </w:rPr>
        <w:t>1</w:t>
      </w:r>
      <w:r>
        <w:rPr>
          <w:rFonts w:hint="eastAsia" w:ascii="仿宋" w:hAnsi="仿宋" w:eastAsia="仿宋" w:cs="仿宋"/>
          <w:b/>
          <w:sz w:val="32"/>
          <w:szCs w:val="32"/>
        </w:rPr>
        <w:t>《广东省生态环境违法行为行政处罚罚款金额裁量表》</w:t>
      </w:r>
      <w:r>
        <w:rPr>
          <w:rFonts w:hint="eastAsia" w:eastAsia="宋体"/>
          <w:kern w:val="0"/>
          <w:lang w:val="en-US" w:eastAsia="zh-CN"/>
        </w:rPr>
        <w:t>3.4.1</w:t>
      </w:r>
      <w:r>
        <w:rPr>
          <w:rFonts w:hint="eastAsia" w:ascii="仿宋" w:hAnsi="仿宋" w:eastAsia="仿宋" w:cs="仿宋"/>
          <w:b/>
          <w:sz w:val="32"/>
          <w:szCs w:val="32"/>
          <w:lang w:val="en-US" w:eastAsia="zh-CN"/>
        </w:rPr>
        <w:t>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eastAsia="宋体"/>
          <w:kern w:val="0"/>
          <w:lang w:val="en-US" w:eastAsia="zh-CN"/>
        </w:rPr>
        <w:t>10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壹拾万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宋体"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宋体"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宋体"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eastAsia="宋体"/>
          <w:kern w:val="0"/>
        </w:rPr>
        <w:t>202</w:t>
      </w:r>
      <w:r>
        <w:rPr>
          <w:rFonts w:hint="eastAsia" w:eastAsia="宋体"/>
          <w:kern w:val="0"/>
          <w:lang w:val="en-US" w:eastAsia="zh-CN"/>
        </w:rPr>
        <w:t>5</w:t>
      </w:r>
      <w:r>
        <w:rPr>
          <w:rFonts w:hint="eastAsia" w:ascii="仿宋" w:hAnsi="仿宋" w:eastAsia="仿宋" w:cs="仿宋"/>
          <w:kern w:val="0"/>
          <w:sz w:val="32"/>
          <w:szCs w:val="32"/>
        </w:rPr>
        <w:t>年</w:t>
      </w:r>
      <w:r>
        <w:rPr>
          <w:rFonts w:hint="eastAsia" w:eastAsia="宋体"/>
          <w:kern w:val="0"/>
          <w:lang w:val="en-US" w:eastAsia="zh-CN"/>
        </w:rPr>
        <w:t>9</w:t>
      </w:r>
      <w:r>
        <w:rPr>
          <w:rFonts w:hint="eastAsia" w:ascii="仿宋" w:hAnsi="仿宋" w:eastAsia="仿宋" w:cs="仿宋"/>
          <w:kern w:val="0"/>
          <w:sz w:val="32"/>
          <w:szCs w:val="32"/>
        </w:rPr>
        <w:t>月</w:t>
      </w:r>
      <w:bookmarkStart w:id="0" w:name="_GoBack"/>
      <w:r>
        <w:rPr>
          <w:rFonts w:hint="eastAsia" w:eastAsia="宋体"/>
          <w:kern w:val="0"/>
          <w:lang w:val="en-US" w:eastAsia="zh-CN"/>
        </w:rPr>
        <w:t>23</w:t>
      </w:r>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C87B68"/>
    <w:rsid w:val="15F14959"/>
    <w:rsid w:val="16232CE1"/>
    <w:rsid w:val="164A16A5"/>
    <w:rsid w:val="1664374B"/>
    <w:rsid w:val="16BB2D6C"/>
    <w:rsid w:val="18CB43A7"/>
    <w:rsid w:val="199D21E8"/>
    <w:rsid w:val="19FB10D4"/>
    <w:rsid w:val="1AED1685"/>
    <w:rsid w:val="1AF31481"/>
    <w:rsid w:val="1B9A4789"/>
    <w:rsid w:val="1C5D6DE0"/>
    <w:rsid w:val="1C8F393E"/>
    <w:rsid w:val="1F3248A2"/>
    <w:rsid w:val="201523AB"/>
    <w:rsid w:val="20E617A0"/>
    <w:rsid w:val="222C6442"/>
    <w:rsid w:val="2341634B"/>
    <w:rsid w:val="23BC22A8"/>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7C34981"/>
    <w:rsid w:val="48825F81"/>
    <w:rsid w:val="48C621C4"/>
    <w:rsid w:val="49BA6F32"/>
    <w:rsid w:val="49C4596D"/>
    <w:rsid w:val="49CF19C3"/>
    <w:rsid w:val="49E862B8"/>
    <w:rsid w:val="4A587123"/>
    <w:rsid w:val="4AA77651"/>
    <w:rsid w:val="4B696B71"/>
    <w:rsid w:val="4BC66ACD"/>
    <w:rsid w:val="4CD57BEF"/>
    <w:rsid w:val="4CFE2E04"/>
    <w:rsid w:val="4E4A08ED"/>
    <w:rsid w:val="4FB81E8C"/>
    <w:rsid w:val="50A447B5"/>
    <w:rsid w:val="51EB5190"/>
    <w:rsid w:val="531A485A"/>
    <w:rsid w:val="53571615"/>
    <w:rsid w:val="537F46B4"/>
    <w:rsid w:val="548F7932"/>
    <w:rsid w:val="562C577E"/>
    <w:rsid w:val="562C712C"/>
    <w:rsid w:val="56494CBE"/>
    <w:rsid w:val="56E51C9D"/>
    <w:rsid w:val="570322C8"/>
    <w:rsid w:val="5732477A"/>
    <w:rsid w:val="58C63C68"/>
    <w:rsid w:val="58CA2088"/>
    <w:rsid w:val="59172546"/>
    <w:rsid w:val="5AAD3E10"/>
    <w:rsid w:val="5DE27D97"/>
    <w:rsid w:val="5ED53B93"/>
    <w:rsid w:val="5EEB1905"/>
    <w:rsid w:val="602D574A"/>
    <w:rsid w:val="60F47F7A"/>
    <w:rsid w:val="6251055B"/>
    <w:rsid w:val="62BB6394"/>
    <w:rsid w:val="636F2DC9"/>
    <w:rsid w:val="63C93BBB"/>
    <w:rsid w:val="64DA6310"/>
    <w:rsid w:val="65C07C91"/>
    <w:rsid w:val="65D07217"/>
    <w:rsid w:val="662C3C3B"/>
    <w:rsid w:val="69B1292E"/>
    <w:rsid w:val="69E84A35"/>
    <w:rsid w:val="6B591EDC"/>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6A07B6"/>
    <w:rsid w:val="7D730CDE"/>
    <w:rsid w:val="7E753125"/>
    <w:rsid w:val="7EA613D6"/>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1579</Words>
  <Characters>1677</Characters>
  <Lines>12</Lines>
  <Paragraphs>3</Paragraphs>
  <TotalTime>8</TotalTime>
  <ScaleCrop>false</ScaleCrop>
  <LinksUpToDate>false</LinksUpToDate>
  <CharactersWithSpaces>1737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2025-06-23T03:35:00Z</cp:lastPrinted>
  <dcterms:modified xsi:type="dcterms:W3CDTF">2025-09-23T02:53:04Z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EF435153CDDD4AB08535478CC915D3F3_13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