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EBA" w:rsidRDefault="00B83EBA">
      <w:pPr>
        <w:spacing w:line="572" w:lineRule="exact"/>
        <w:rPr>
          <w:rFonts w:ascii="Times New Roman" w:eastAsia="黑体" w:hAnsi="Times New Roman" w:cs="Times New Roman" w:hint="eastAsia"/>
          <w:sz w:val="32"/>
          <w:szCs w:val="32"/>
        </w:rPr>
      </w:pPr>
    </w:p>
    <w:p w:rsidR="00B83EBA" w:rsidRDefault="00520BA7">
      <w:pPr>
        <w:spacing w:line="572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：</w:t>
      </w:r>
    </w:p>
    <w:p w:rsidR="00B83EBA" w:rsidRDefault="00B83EBA">
      <w:pPr>
        <w:spacing w:line="572" w:lineRule="exact"/>
        <w:rPr>
          <w:rFonts w:ascii="Times New Roman" w:eastAsia="黑体" w:hAnsi="Times New Roman" w:cs="Times New Roman"/>
          <w:sz w:val="32"/>
          <w:szCs w:val="32"/>
        </w:rPr>
      </w:pPr>
    </w:p>
    <w:p w:rsidR="00B83EBA" w:rsidRDefault="00520BA7">
      <w:pPr>
        <w:spacing w:line="572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实施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沙堆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LNG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应储配站工程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水土保持方案告知书</w:t>
      </w:r>
    </w:p>
    <w:p w:rsidR="00B83EBA" w:rsidRDefault="00B83EBA">
      <w:pPr>
        <w:spacing w:line="572" w:lineRule="exact"/>
        <w:ind w:firstLineChars="200" w:firstLine="664"/>
        <w:jc w:val="center"/>
        <w:rPr>
          <w:rFonts w:ascii="Times New Roman" w:eastAsia="黑体" w:hAnsi="Times New Roman"/>
          <w:spacing w:val="6"/>
          <w:sz w:val="32"/>
          <w:szCs w:val="32"/>
        </w:rPr>
      </w:pPr>
    </w:p>
    <w:p w:rsidR="00B83EBA" w:rsidRPr="00520BA7" w:rsidRDefault="00520BA7">
      <w:pPr>
        <w:spacing w:line="572" w:lineRule="exact"/>
        <w:rPr>
          <w:rFonts w:ascii="Times New Roman" w:eastAsia="仿宋_GB2312" w:hAnsi="Times New Roman"/>
          <w:sz w:val="32"/>
          <w:szCs w:val="32"/>
        </w:rPr>
      </w:pPr>
      <w:r w:rsidRPr="00520BA7">
        <w:rPr>
          <w:rFonts w:ascii="Times New Roman" w:eastAsia="仿宋_GB2312" w:hAnsi="Times New Roman" w:hint="eastAsia"/>
          <w:sz w:val="32"/>
          <w:szCs w:val="32"/>
        </w:rPr>
        <w:t>江门新会华润燃气有限公司</w:t>
      </w:r>
      <w:r w:rsidRPr="00520BA7">
        <w:rPr>
          <w:rFonts w:ascii="Times New Roman" w:eastAsia="仿宋_GB2312" w:hAnsi="Times New Roman" w:hint="eastAsia"/>
          <w:sz w:val="32"/>
          <w:szCs w:val="32"/>
        </w:rPr>
        <w:t>：</w:t>
      </w:r>
    </w:p>
    <w:p w:rsidR="00B83EBA" w:rsidRDefault="00520BA7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我局对你公司提交的</w:t>
      </w:r>
      <w:r>
        <w:rPr>
          <w:rFonts w:ascii="Times New Roman" w:eastAsia="仿宋_GB2312" w:hAnsi="Times New Roman" w:hint="eastAsia"/>
          <w:sz w:val="32"/>
          <w:szCs w:val="32"/>
        </w:rPr>
        <w:t>沙堆</w:t>
      </w:r>
      <w:r>
        <w:rPr>
          <w:rFonts w:ascii="Times New Roman" w:eastAsia="仿宋_GB2312" w:hAnsi="Times New Roman" w:hint="eastAsia"/>
          <w:sz w:val="32"/>
          <w:szCs w:val="32"/>
        </w:rPr>
        <w:t>LNG</w:t>
      </w:r>
      <w:r>
        <w:rPr>
          <w:rFonts w:ascii="Times New Roman" w:eastAsia="仿宋_GB2312" w:hAnsi="Times New Roman" w:hint="eastAsia"/>
          <w:sz w:val="32"/>
          <w:szCs w:val="32"/>
        </w:rPr>
        <w:t>应储配站工程</w:t>
      </w:r>
      <w:r>
        <w:rPr>
          <w:rFonts w:ascii="Times New Roman" w:eastAsia="仿宋_GB2312" w:hAnsi="Times New Roman" w:hint="eastAsia"/>
          <w:sz w:val="32"/>
          <w:szCs w:val="32"/>
        </w:rPr>
        <w:t>水土保持方案报告申请作出准予行政许可决定。为依法实施该项目的水土保持方案，依据《中华人民共和国水土保持法》《广东省水土保持条例》等相关规定，告知如下：</w:t>
      </w:r>
    </w:p>
    <w:p w:rsidR="00B83EBA" w:rsidRDefault="00520BA7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sz w:val="32"/>
          <w:szCs w:val="32"/>
          <w:lang w:bidi="ar"/>
        </w:rPr>
        <w:t>一、项目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已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于</w:t>
      </w:r>
      <w:r>
        <w:rPr>
          <w:rFonts w:ascii="Times New Roman" w:eastAsia="仿宋_GB2312" w:hAnsi="Times New Roman"/>
          <w:sz w:val="32"/>
          <w:szCs w:val="32"/>
          <w:lang w:bidi="ar"/>
        </w:rPr>
        <w:t>20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25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年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2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月动工，自广东</w:t>
      </w:r>
      <w:r>
        <w:rPr>
          <w:rFonts w:ascii="Times New Roman" w:eastAsia="仿宋_GB2312" w:hAnsi="Times New Roman"/>
          <w:sz w:val="32"/>
          <w:szCs w:val="32"/>
          <w:lang w:bidi="ar"/>
        </w:rPr>
        <w:t>税务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推送</w:t>
      </w:r>
      <w:r>
        <w:rPr>
          <w:rFonts w:ascii="Times New Roman" w:eastAsia="仿宋_GB2312" w:hAnsi="Times New Roman"/>
          <w:sz w:val="32"/>
          <w:szCs w:val="32"/>
          <w:lang w:bidi="ar"/>
        </w:rPr>
        <w:t>缴费信息后，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请你公司在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1</w:t>
      </w:r>
      <w:r>
        <w:rPr>
          <w:rFonts w:ascii="Times New Roman" w:eastAsia="仿宋_GB2312" w:hAnsi="Times New Roman"/>
          <w:sz w:val="32"/>
          <w:szCs w:val="32"/>
          <w:lang w:bidi="ar"/>
        </w:rPr>
        <w:t>5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日</w:t>
      </w:r>
      <w:r>
        <w:rPr>
          <w:rFonts w:ascii="Times New Roman" w:eastAsia="仿宋_GB2312" w:hAnsi="Times New Roman"/>
          <w:sz w:val="32"/>
          <w:szCs w:val="32"/>
          <w:lang w:bidi="ar"/>
        </w:rPr>
        <w:t>内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一次性缴纳水土保持补偿费。</w:t>
      </w:r>
    </w:p>
    <w:p w:rsidR="00B83EBA" w:rsidRDefault="00520BA7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sz w:val="32"/>
          <w:szCs w:val="32"/>
          <w:lang w:bidi="ar"/>
        </w:rPr>
        <w:t>二、你公司应依法履行水土流失防治责任，严格落实水土保持“三同时”（水土保持设施应与主体工程同时设计、同时施工、同时投产使用）制度。</w:t>
      </w:r>
    </w:p>
    <w:p w:rsidR="00B83EBA" w:rsidRDefault="00520BA7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sz w:val="32"/>
          <w:szCs w:val="32"/>
          <w:lang w:bidi="ar"/>
        </w:rPr>
        <w:t>三、你公司要加强对水土保持工作的组织管理，将水土保持</w:t>
      </w:r>
    </w:p>
    <w:p w:rsidR="00B83EBA" w:rsidRDefault="00520BA7">
      <w:pPr>
        <w:spacing w:line="572" w:lineRule="exact"/>
        <w:rPr>
          <w:rFonts w:ascii="Times New Roman" w:eastAsia="仿宋_GB2312" w:hAnsi="Times New Roman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sz w:val="32"/>
          <w:szCs w:val="32"/>
          <w:lang w:bidi="ar"/>
        </w:rPr>
        <w:t>方案确定的各项目标任务分解细化到具体部门和各参建单位，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并在招投标文件和施工合同中明确。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同时要按相关规定制定项目水土保持工作管理制度，确定水土保持目标、任务与要求，落实责任跟踪与奖惩措施，定期检查落实。</w:t>
      </w:r>
    </w:p>
    <w:p w:rsidR="00B83EBA" w:rsidRDefault="00520BA7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sz w:val="32"/>
          <w:szCs w:val="32"/>
          <w:lang w:bidi="ar"/>
        </w:rPr>
        <w:t>四</w:t>
      </w:r>
      <w:r>
        <w:rPr>
          <w:rFonts w:ascii="Times New Roman" w:eastAsia="仿宋_GB2312" w:hAnsi="Times New Roman"/>
          <w:sz w:val="32"/>
          <w:szCs w:val="32"/>
          <w:lang w:bidi="ar"/>
        </w:rPr>
        <w:t>、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你公司要严格按照水土保持方案要求落实各项水土保持措施。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各类施工活动要严格限定在用地范围内，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严禁随意占压、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lastRenderedPageBreak/>
        <w:t>扰动和破坏地表植被，做好表土的剥离、保存和利用。加强临时堆土场管理，及时落实各项水土流失防治措施。根据方案要求优化施工工艺、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合理安排施工时序和水土保持措施实施进度，施工建设期间应注重做好临时排水、拦挡、苫盖等措施，严格控制施工期间可能造成的水土流失。施工结束后，及时恢复迹地植被。</w:t>
      </w:r>
    </w:p>
    <w:p w:rsidR="00B83EBA" w:rsidRDefault="00520BA7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sz w:val="32"/>
          <w:szCs w:val="32"/>
          <w:lang w:bidi="ar"/>
        </w:rPr>
        <w:t>五、鼓励你公司开展水土保持监测工作，加强水土流失动态监控。</w:t>
      </w:r>
    </w:p>
    <w:p w:rsidR="00B83EBA" w:rsidRDefault="00520BA7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sz w:val="32"/>
          <w:szCs w:val="32"/>
          <w:lang w:bidi="ar"/>
        </w:rPr>
        <w:t>六、你公司要落实水土保持监理工作制度，及时做好水土保持分部工程及单元工程的验收工作，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确保水土保持工程建设质量和进度。</w:t>
      </w:r>
    </w:p>
    <w:p w:rsidR="00B83EBA" w:rsidRDefault="00520BA7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sz w:val="32"/>
          <w:szCs w:val="32"/>
          <w:lang w:bidi="ar"/>
        </w:rPr>
        <w:t>七、如项目水土流失防治责任范围或者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开挖填筑土石方总量增加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30%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以上，表土剥离量或者植物措施总面积减少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30%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以上，或者水土保持重要单位工程措施发生变化，你公司应当补充或者修改水土保持方案，报我局审批。因工程扰动范围减少，相应表土剥离和植物措施数量减少的，不需要补充或者修改水土保持方案。</w:t>
      </w:r>
    </w:p>
    <w:p w:rsidR="00B83EBA" w:rsidRDefault="00520BA7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sz w:val="32"/>
          <w:szCs w:val="32"/>
          <w:lang w:bidi="ar"/>
        </w:rPr>
        <w:t>八、项目在竣工验收和投产使用前，你</w:t>
      </w:r>
      <w:r>
        <w:rPr>
          <w:rFonts w:ascii="Times New Roman" w:eastAsia="仿宋_GB2312" w:hAnsi="Times New Roman"/>
          <w:sz w:val="32"/>
          <w:szCs w:val="32"/>
          <w:lang w:bidi="ar"/>
        </w:rPr>
        <w:t>公司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应对项目水土保持设施进行自主验收，在水土保持设施自主验收通过后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3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个月内，向我局报备水土保持设施验收材料，并接受验收核查。水土保持设施未经验收或者验收不合格的，生产建设项目不得投产使用。生产建设项目分期建设、分期投产使用的，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其水土保持设施应当分期验收。</w:t>
      </w:r>
    </w:p>
    <w:p w:rsidR="00B83EBA" w:rsidRDefault="00520BA7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sz w:val="32"/>
          <w:szCs w:val="32"/>
          <w:lang w:bidi="ar"/>
        </w:rPr>
        <w:t>九、省、市、</w:t>
      </w:r>
      <w:r>
        <w:rPr>
          <w:rFonts w:ascii="Times New Roman" w:eastAsia="仿宋_GB2312" w:hAnsi="Times New Roman"/>
          <w:sz w:val="32"/>
          <w:szCs w:val="32"/>
          <w:lang w:bidi="ar"/>
        </w:rPr>
        <w:t>区级水行政主管部门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将对项目水土保持方案</w:t>
      </w:r>
      <w:r>
        <w:rPr>
          <w:rFonts w:ascii="Times New Roman" w:eastAsia="仿宋_GB2312" w:hAnsi="Times New Roman"/>
          <w:sz w:val="32"/>
          <w:szCs w:val="32"/>
          <w:lang w:bidi="ar"/>
        </w:rPr>
        <w:t>的</w:t>
      </w:r>
      <w:r>
        <w:rPr>
          <w:rFonts w:ascii="Times New Roman" w:eastAsia="仿宋_GB2312" w:hAnsi="Times New Roman"/>
          <w:sz w:val="32"/>
          <w:szCs w:val="32"/>
          <w:lang w:bidi="ar"/>
        </w:rPr>
        <w:lastRenderedPageBreak/>
        <w:t>实施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情况开展监督检查，你</w:t>
      </w:r>
      <w:r>
        <w:rPr>
          <w:rFonts w:ascii="Times New Roman" w:eastAsia="仿宋_GB2312" w:hAnsi="Times New Roman"/>
          <w:sz w:val="32"/>
          <w:szCs w:val="32"/>
          <w:lang w:bidi="ar"/>
        </w:rPr>
        <w:t>公司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应配合做好监督检</w:t>
      </w:r>
      <w:bookmarkStart w:id="0" w:name="_GoBack"/>
      <w:bookmarkEnd w:id="0"/>
      <w:r>
        <w:rPr>
          <w:rFonts w:ascii="Times New Roman" w:eastAsia="仿宋_GB2312" w:hAnsi="Times New Roman" w:hint="eastAsia"/>
          <w:sz w:val="32"/>
          <w:szCs w:val="32"/>
          <w:lang w:bidi="ar"/>
        </w:rPr>
        <w:t>查工作。项目所在镇（街</w:t>
      </w:r>
      <w:r>
        <w:rPr>
          <w:rFonts w:ascii="Times New Roman" w:eastAsia="仿宋_GB2312" w:hAnsi="Times New Roman"/>
          <w:sz w:val="32"/>
          <w:szCs w:val="32"/>
          <w:lang w:bidi="ar"/>
        </w:rPr>
        <w:t>）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要落实属地监管责任，</w:t>
      </w:r>
    </w:p>
    <w:p w:rsidR="00B83EBA" w:rsidRDefault="00520BA7">
      <w:pPr>
        <w:spacing w:line="572" w:lineRule="exact"/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  <w:lang w:bidi="ar"/>
        </w:rPr>
        <w:t>如违反上述告知事项，将承担相应的法律责任。</w:t>
      </w:r>
    </w:p>
    <w:p w:rsidR="00B83EBA" w:rsidRDefault="00B83EBA">
      <w:pPr>
        <w:spacing w:line="572" w:lineRule="exact"/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  <w:lang w:bidi="ar"/>
        </w:rPr>
      </w:pPr>
    </w:p>
    <w:p w:rsidR="00B83EBA" w:rsidRDefault="00B83EBA">
      <w:pPr>
        <w:spacing w:line="572" w:lineRule="exact"/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  <w:lang w:bidi="ar"/>
        </w:rPr>
      </w:pPr>
    </w:p>
    <w:p w:rsidR="00B83EBA" w:rsidRDefault="00B83EBA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32"/>
          <w:lang w:bidi="ar"/>
        </w:rPr>
      </w:pPr>
    </w:p>
    <w:p w:rsidR="00B83EBA" w:rsidRDefault="00520BA7">
      <w:pPr>
        <w:tabs>
          <w:tab w:val="left" w:pos="7665"/>
        </w:tabs>
        <w:spacing w:line="572" w:lineRule="exact"/>
        <w:ind w:right="32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江门市</w:t>
      </w:r>
      <w:r>
        <w:rPr>
          <w:rFonts w:ascii="Times New Roman" w:eastAsia="仿宋_GB2312" w:hAnsi="Times New Roman" w:hint="eastAsia"/>
          <w:sz w:val="32"/>
          <w:szCs w:val="32"/>
        </w:rPr>
        <w:t>新会区</w:t>
      </w:r>
      <w:r>
        <w:rPr>
          <w:rFonts w:ascii="Times New Roman" w:eastAsia="仿宋_GB2312" w:hAnsi="Times New Roman"/>
          <w:sz w:val="32"/>
          <w:szCs w:val="32"/>
        </w:rPr>
        <w:t>水利</w:t>
      </w:r>
      <w:r>
        <w:rPr>
          <w:rFonts w:ascii="Times New Roman" w:eastAsia="仿宋_GB2312" w:hAnsi="Times New Roman" w:hint="eastAsia"/>
          <w:sz w:val="32"/>
          <w:szCs w:val="32"/>
        </w:rPr>
        <w:t>局</w:t>
      </w:r>
    </w:p>
    <w:p w:rsidR="00B83EBA" w:rsidRDefault="00520BA7" w:rsidP="00520BA7">
      <w:pPr>
        <w:tabs>
          <w:tab w:val="left" w:pos="7665"/>
        </w:tabs>
        <w:spacing w:line="572" w:lineRule="exact"/>
        <w:ind w:right="557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B83EBA" w:rsidRDefault="00B83EBA">
      <w:pPr>
        <w:spacing w:line="572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B83EBA" w:rsidRDefault="00B83EBA">
      <w:pPr>
        <w:spacing w:line="572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B83EBA">
      <w:pgSz w:w="11906" w:h="16838"/>
      <w:pgMar w:top="1871" w:right="1474" w:bottom="175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altName w:val="DejaVu Math TeX Gyre"/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B85E2E"/>
    <w:rsid w:val="83FF3A96"/>
    <w:rsid w:val="8A9FB76C"/>
    <w:rsid w:val="8C3A6723"/>
    <w:rsid w:val="916D85E3"/>
    <w:rsid w:val="96DBD5A8"/>
    <w:rsid w:val="97DF8915"/>
    <w:rsid w:val="9A97AF07"/>
    <w:rsid w:val="9FFF5054"/>
    <w:rsid w:val="ABEBC881"/>
    <w:rsid w:val="ADA8A971"/>
    <w:rsid w:val="AE7FB8E8"/>
    <w:rsid w:val="AEFB0EB8"/>
    <w:rsid w:val="AFB7F06F"/>
    <w:rsid w:val="B4FFD892"/>
    <w:rsid w:val="B51F88DB"/>
    <w:rsid w:val="B6FE4ED7"/>
    <w:rsid w:val="B72D2D3A"/>
    <w:rsid w:val="B75F3460"/>
    <w:rsid w:val="B9FD3584"/>
    <w:rsid w:val="BABE0932"/>
    <w:rsid w:val="BAEEFBE7"/>
    <w:rsid w:val="BBEB4172"/>
    <w:rsid w:val="BBEE33B1"/>
    <w:rsid w:val="BBFB88A2"/>
    <w:rsid w:val="BEEB5231"/>
    <w:rsid w:val="BEF31ABE"/>
    <w:rsid w:val="BEFDC211"/>
    <w:rsid w:val="BFFDCBCA"/>
    <w:rsid w:val="C5BF041E"/>
    <w:rsid w:val="C9F316F9"/>
    <w:rsid w:val="CA5D1C8D"/>
    <w:rsid w:val="CFCFE52D"/>
    <w:rsid w:val="D2FDF2A2"/>
    <w:rsid w:val="D66F44CF"/>
    <w:rsid w:val="D7AB03E4"/>
    <w:rsid w:val="D7AB1375"/>
    <w:rsid w:val="D8E53DD2"/>
    <w:rsid w:val="DA918616"/>
    <w:rsid w:val="DAF71587"/>
    <w:rsid w:val="DB3F7856"/>
    <w:rsid w:val="DBDF2946"/>
    <w:rsid w:val="DD478B44"/>
    <w:rsid w:val="DE5DC885"/>
    <w:rsid w:val="DEBF1358"/>
    <w:rsid w:val="DF3B197B"/>
    <w:rsid w:val="DFAB2475"/>
    <w:rsid w:val="DFF11BAC"/>
    <w:rsid w:val="DFFEC8F1"/>
    <w:rsid w:val="DFFFB876"/>
    <w:rsid w:val="E3EB18F0"/>
    <w:rsid w:val="E591AD60"/>
    <w:rsid w:val="EAF966AB"/>
    <w:rsid w:val="EAFC9472"/>
    <w:rsid w:val="EBF7137C"/>
    <w:rsid w:val="EBFA0834"/>
    <w:rsid w:val="EDFF185A"/>
    <w:rsid w:val="EDFF9A06"/>
    <w:rsid w:val="EE5F16B3"/>
    <w:rsid w:val="EF3FD3E0"/>
    <w:rsid w:val="EFAB9EEF"/>
    <w:rsid w:val="EFEF660B"/>
    <w:rsid w:val="EFF7651E"/>
    <w:rsid w:val="EFFDB34E"/>
    <w:rsid w:val="EFFDDB4B"/>
    <w:rsid w:val="EFFF86DD"/>
    <w:rsid w:val="F3D317FC"/>
    <w:rsid w:val="F3E6E079"/>
    <w:rsid w:val="F5AF3FF6"/>
    <w:rsid w:val="F67C6E2C"/>
    <w:rsid w:val="F6CEA195"/>
    <w:rsid w:val="F6E645F8"/>
    <w:rsid w:val="F6EC45BA"/>
    <w:rsid w:val="F7E73C06"/>
    <w:rsid w:val="F7FB4031"/>
    <w:rsid w:val="F7FF2A21"/>
    <w:rsid w:val="F98F5747"/>
    <w:rsid w:val="FA41694C"/>
    <w:rsid w:val="FAD09E7B"/>
    <w:rsid w:val="FB35E4C5"/>
    <w:rsid w:val="FB3B08DD"/>
    <w:rsid w:val="FB7F7679"/>
    <w:rsid w:val="FB7FDD1D"/>
    <w:rsid w:val="FB9FF65A"/>
    <w:rsid w:val="FBD97176"/>
    <w:rsid w:val="FBE77798"/>
    <w:rsid w:val="FBF9FEA2"/>
    <w:rsid w:val="FCE72DAA"/>
    <w:rsid w:val="FDF7D138"/>
    <w:rsid w:val="FE3D3989"/>
    <w:rsid w:val="FE5B77A9"/>
    <w:rsid w:val="FEC78120"/>
    <w:rsid w:val="FEE96540"/>
    <w:rsid w:val="FEF6A53F"/>
    <w:rsid w:val="FEFFA00F"/>
    <w:rsid w:val="FF2BFBF7"/>
    <w:rsid w:val="FF498B27"/>
    <w:rsid w:val="FF7642B0"/>
    <w:rsid w:val="FF97DF9A"/>
    <w:rsid w:val="FFB2D08C"/>
    <w:rsid w:val="FFD63ED7"/>
    <w:rsid w:val="FFDE239F"/>
    <w:rsid w:val="FFDF4099"/>
    <w:rsid w:val="FFE71C84"/>
    <w:rsid w:val="FFF7046E"/>
    <w:rsid w:val="FFF7971D"/>
    <w:rsid w:val="FFFABC0A"/>
    <w:rsid w:val="FFFCED1A"/>
    <w:rsid w:val="FFFF54F5"/>
    <w:rsid w:val="00004C9F"/>
    <w:rsid w:val="00047641"/>
    <w:rsid w:val="00070DD7"/>
    <w:rsid w:val="00087FB9"/>
    <w:rsid w:val="00091885"/>
    <w:rsid w:val="00097970"/>
    <w:rsid w:val="000A22DA"/>
    <w:rsid w:val="000B0A41"/>
    <w:rsid w:val="000B10F7"/>
    <w:rsid w:val="000B419A"/>
    <w:rsid w:val="000B4956"/>
    <w:rsid w:val="000B57D0"/>
    <w:rsid w:val="000D008F"/>
    <w:rsid w:val="000E71C1"/>
    <w:rsid w:val="000F6120"/>
    <w:rsid w:val="00103553"/>
    <w:rsid w:val="00122098"/>
    <w:rsid w:val="00134DCE"/>
    <w:rsid w:val="00144EAC"/>
    <w:rsid w:val="00145A73"/>
    <w:rsid w:val="00154EA9"/>
    <w:rsid w:val="00165DA1"/>
    <w:rsid w:val="00182D6D"/>
    <w:rsid w:val="00186F2D"/>
    <w:rsid w:val="00187CB4"/>
    <w:rsid w:val="001A5E61"/>
    <w:rsid w:val="001D5EDD"/>
    <w:rsid w:val="001F346C"/>
    <w:rsid w:val="001F570D"/>
    <w:rsid w:val="001F64AF"/>
    <w:rsid w:val="00200B82"/>
    <w:rsid w:val="00213E18"/>
    <w:rsid w:val="00222288"/>
    <w:rsid w:val="00232412"/>
    <w:rsid w:val="00246DC6"/>
    <w:rsid w:val="00250EA4"/>
    <w:rsid w:val="00252E10"/>
    <w:rsid w:val="00257D84"/>
    <w:rsid w:val="002A198E"/>
    <w:rsid w:val="002B7C24"/>
    <w:rsid w:val="002C0714"/>
    <w:rsid w:val="002C497F"/>
    <w:rsid w:val="002D020C"/>
    <w:rsid w:val="002D17A7"/>
    <w:rsid w:val="002D2EC0"/>
    <w:rsid w:val="002E6F40"/>
    <w:rsid w:val="002F597B"/>
    <w:rsid w:val="00311491"/>
    <w:rsid w:val="00317D5B"/>
    <w:rsid w:val="0032394B"/>
    <w:rsid w:val="00327605"/>
    <w:rsid w:val="00344BC3"/>
    <w:rsid w:val="0034775E"/>
    <w:rsid w:val="00351F11"/>
    <w:rsid w:val="00352BF4"/>
    <w:rsid w:val="00353604"/>
    <w:rsid w:val="0035473E"/>
    <w:rsid w:val="00365DF9"/>
    <w:rsid w:val="00380188"/>
    <w:rsid w:val="003970AB"/>
    <w:rsid w:val="003A75F6"/>
    <w:rsid w:val="003B00E4"/>
    <w:rsid w:val="003D5AD2"/>
    <w:rsid w:val="003D6203"/>
    <w:rsid w:val="003E1428"/>
    <w:rsid w:val="003E1925"/>
    <w:rsid w:val="003E2723"/>
    <w:rsid w:val="003E6B0B"/>
    <w:rsid w:val="003F5D11"/>
    <w:rsid w:val="00400312"/>
    <w:rsid w:val="0042047B"/>
    <w:rsid w:val="00420A69"/>
    <w:rsid w:val="0042311A"/>
    <w:rsid w:val="00450BDF"/>
    <w:rsid w:val="00451A41"/>
    <w:rsid w:val="00473035"/>
    <w:rsid w:val="00482C20"/>
    <w:rsid w:val="00490707"/>
    <w:rsid w:val="0049361C"/>
    <w:rsid w:val="00495A8B"/>
    <w:rsid w:val="004A3CDC"/>
    <w:rsid w:val="004B0A69"/>
    <w:rsid w:val="004B57CC"/>
    <w:rsid w:val="004C596A"/>
    <w:rsid w:val="004C6A67"/>
    <w:rsid w:val="004F67D1"/>
    <w:rsid w:val="00506242"/>
    <w:rsid w:val="00514EC2"/>
    <w:rsid w:val="00520BA7"/>
    <w:rsid w:val="00534AB7"/>
    <w:rsid w:val="0053664A"/>
    <w:rsid w:val="00551D13"/>
    <w:rsid w:val="00554172"/>
    <w:rsid w:val="00574DC6"/>
    <w:rsid w:val="00583DF9"/>
    <w:rsid w:val="00586CC3"/>
    <w:rsid w:val="00587E34"/>
    <w:rsid w:val="00595F37"/>
    <w:rsid w:val="005B3DFB"/>
    <w:rsid w:val="005B5A1F"/>
    <w:rsid w:val="005B77F1"/>
    <w:rsid w:val="005D045F"/>
    <w:rsid w:val="005D131A"/>
    <w:rsid w:val="005D1C63"/>
    <w:rsid w:val="005D2AE0"/>
    <w:rsid w:val="005F36A6"/>
    <w:rsid w:val="005F6810"/>
    <w:rsid w:val="006039F8"/>
    <w:rsid w:val="00606565"/>
    <w:rsid w:val="00611312"/>
    <w:rsid w:val="00615FEF"/>
    <w:rsid w:val="00622D17"/>
    <w:rsid w:val="00644556"/>
    <w:rsid w:val="00646A86"/>
    <w:rsid w:val="006619A2"/>
    <w:rsid w:val="00663F98"/>
    <w:rsid w:val="00664E3D"/>
    <w:rsid w:val="00672759"/>
    <w:rsid w:val="00675F49"/>
    <w:rsid w:val="00682CEA"/>
    <w:rsid w:val="00690807"/>
    <w:rsid w:val="0069080D"/>
    <w:rsid w:val="006A0EC1"/>
    <w:rsid w:val="006B0C09"/>
    <w:rsid w:val="006B5738"/>
    <w:rsid w:val="006B5783"/>
    <w:rsid w:val="006C1560"/>
    <w:rsid w:val="006C3E02"/>
    <w:rsid w:val="006E51AB"/>
    <w:rsid w:val="006F0DB6"/>
    <w:rsid w:val="006F7482"/>
    <w:rsid w:val="00702228"/>
    <w:rsid w:val="00704586"/>
    <w:rsid w:val="00705461"/>
    <w:rsid w:val="0071051D"/>
    <w:rsid w:val="00711B32"/>
    <w:rsid w:val="0072643C"/>
    <w:rsid w:val="007432F7"/>
    <w:rsid w:val="0074524E"/>
    <w:rsid w:val="00746197"/>
    <w:rsid w:val="00777146"/>
    <w:rsid w:val="00792456"/>
    <w:rsid w:val="007967CC"/>
    <w:rsid w:val="007A0658"/>
    <w:rsid w:val="007A31C6"/>
    <w:rsid w:val="007B0A16"/>
    <w:rsid w:val="007B4535"/>
    <w:rsid w:val="007B4ED3"/>
    <w:rsid w:val="007B627A"/>
    <w:rsid w:val="007C7216"/>
    <w:rsid w:val="007E25B7"/>
    <w:rsid w:val="007E43E7"/>
    <w:rsid w:val="007F1F12"/>
    <w:rsid w:val="007F3AE7"/>
    <w:rsid w:val="008101EB"/>
    <w:rsid w:val="008200AA"/>
    <w:rsid w:val="00833697"/>
    <w:rsid w:val="008441C3"/>
    <w:rsid w:val="00847095"/>
    <w:rsid w:val="00856CE6"/>
    <w:rsid w:val="0086229C"/>
    <w:rsid w:val="00872490"/>
    <w:rsid w:val="00873CB6"/>
    <w:rsid w:val="008753AA"/>
    <w:rsid w:val="00883DE0"/>
    <w:rsid w:val="0088478A"/>
    <w:rsid w:val="00884C99"/>
    <w:rsid w:val="00885AE5"/>
    <w:rsid w:val="00892DB0"/>
    <w:rsid w:val="00893F36"/>
    <w:rsid w:val="00895DE5"/>
    <w:rsid w:val="008B2D4C"/>
    <w:rsid w:val="008B3D1B"/>
    <w:rsid w:val="008B70EB"/>
    <w:rsid w:val="008C1A70"/>
    <w:rsid w:val="008C3441"/>
    <w:rsid w:val="008D1E03"/>
    <w:rsid w:val="008D3A2D"/>
    <w:rsid w:val="008E4805"/>
    <w:rsid w:val="008F6B58"/>
    <w:rsid w:val="00907CA3"/>
    <w:rsid w:val="00913DD2"/>
    <w:rsid w:val="00926CED"/>
    <w:rsid w:val="009413FB"/>
    <w:rsid w:val="00946EE1"/>
    <w:rsid w:val="00950E2F"/>
    <w:rsid w:val="00952D95"/>
    <w:rsid w:val="00982273"/>
    <w:rsid w:val="009842BD"/>
    <w:rsid w:val="00991C2A"/>
    <w:rsid w:val="009944C6"/>
    <w:rsid w:val="009A4376"/>
    <w:rsid w:val="009B1DD8"/>
    <w:rsid w:val="009D1D88"/>
    <w:rsid w:val="009D2D19"/>
    <w:rsid w:val="009E0B76"/>
    <w:rsid w:val="00A00937"/>
    <w:rsid w:val="00A03DF6"/>
    <w:rsid w:val="00A24273"/>
    <w:rsid w:val="00A25184"/>
    <w:rsid w:val="00A34730"/>
    <w:rsid w:val="00A53A34"/>
    <w:rsid w:val="00A540A3"/>
    <w:rsid w:val="00A56DEF"/>
    <w:rsid w:val="00A72155"/>
    <w:rsid w:val="00A73005"/>
    <w:rsid w:val="00A73F19"/>
    <w:rsid w:val="00A758C3"/>
    <w:rsid w:val="00A85855"/>
    <w:rsid w:val="00AA14EB"/>
    <w:rsid w:val="00AA5B10"/>
    <w:rsid w:val="00AD3A0E"/>
    <w:rsid w:val="00AF3EB9"/>
    <w:rsid w:val="00B0368B"/>
    <w:rsid w:val="00B13AB6"/>
    <w:rsid w:val="00B15422"/>
    <w:rsid w:val="00B252B4"/>
    <w:rsid w:val="00B27490"/>
    <w:rsid w:val="00B36CE9"/>
    <w:rsid w:val="00B37BB0"/>
    <w:rsid w:val="00B41EBA"/>
    <w:rsid w:val="00B56C78"/>
    <w:rsid w:val="00B644B0"/>
    <w:rsid w:val="00B83EBA"/>
    <w:rsid w:val="00B850C8"/>
    <w:rsid w:val="00BB37C5"/>
    <w:rsid w:val="00BB3C45"/>
    <w:rsid w:val="00BC7C4F"/>
    <w:rsid w:val="00BE239B"/>
    <w:rsid w:val="00BE3D87"/>
    <w:rsid w:val="00C122D3"/>
    <w:rsid w:val="00C22175"/>
    <w:rsid w:val="00C235FE"/>
    <w:rsid w:val="00C25AF1"/>
    <w:rsid w:val="00C27FB5"/>
    <w:rsid w:val="00C32D15"/>
    <w:rsid w:val="00C60AC2"/>
    <w:rsid w:val="00C843D4"/>
    <w:rsid w:val="00C901C2"/>
    <w:rsid w:val="00CA570F"/>
    <w:rsid w:val="00CB1400"/>
    <w:rsid w:val="00CB1A34"/>
    <w:rsid w:val="00CB42BD"/>
    <w:rsid w:val="00CC4849"/>
    <w:rsid w:val="00CC7388"/>
    <w:rsid w:val="00CD2282"/>
    <w:rsid w:val="00CD53AD"/>
    <w:rsid w:val="00CF1BFF"/>
    <w:rsid w:val="00D00F25"/>
    <w:rsid w:val="00D21016"/>
    <w:rsid w:val="00D40BCB"/>
    <w:rsid w:val="00D52508"/>
    <w:rsid w:val="00D54299"/>
    <w:rsid w:val="00D76BC1"/>
    <w:rsid w:val="00D82C9B"/>
    <w:rsid w:val="00D92112"/>
    <w:rsid w:val="00DA7306"/>
    <w:rsid w:val="00DB6F3B"/>
    <w:rsid w:val="00DB7D93"/>
    <w:rsid w:val="00DC4E90"/>
    <w:rsid w:val="00DD05EA"/>
    <w:rsid w:val="00DD501A"/>
    <w:rsid w:val="00DD6D7B"/>
    <w:rsid w:val="00DE2E18"/>
    <w:rsid w:val="00DF7883"/>
    <w:rsid w:val="00E06B40"/>
    <w:rsid w:val="00E13CC4"/>
    <w:rsid w:val="00E168AE"/>
    <w:rsid w:val="00E268B9"/>
    <w:rsid w:val="00E3714C"/>
    <w:rsid w:val="00E504C5"/>
    <w:rsid w:val="00E54725"/>
    <w:rsid w:val="00E60F0F"/>
    <w:rsid w:val="00E74A1F"/>
    <w:rsid w:val="00EA5225"/>
    <w:rsid w:val="00EC20E5"/>
    <w:rsid w:val="00EC70DC"/>
    <w:rsid w:val="00ED3C00"/>
    <w:rsid w:val="00EF6E12"/>
    <w:rsid w:val="00F003EA"/>
    <w:rsid w:val="00F04C03"/>
    <w:rsid w:val="00F111D2"/>
    <w:rsid w:val="00F209D9"/>
    <w:rsid w:val="00F234E3"/>
    <w:rsid w:val="00F33FCA"/>
    <w:rsid w:val="00F660D5"/>
    <w:rsid w:val="00F66AD1"/>
    <w:rsid w:val="00F7142D"/>
    <w:rsid w:val="00F722B4"/>
    <w:rsid w:val="00F72E97"/>
    <w:rsid w:val="00F735B9"/>
    <w:rsid w:val="00F8613C"/>
    <w:rsid w:val="00FA73C2"/>
    <w:rsid w:val="00FA7534"/>
    <w:rsid w:val="00FB1648"/>
    <w:rsid w:val="00FB4C52"/>
    <w:rsid w:val="00FB73CE"/>
    <w:rsid w:val="00FC0FA1"/>
    <w:rsid w:val="00FC32CE"/>
    <w:rsid w:val="00FE7FD8"/>
    <w:rsid w:val="00FF0D08"/>
    <w:rsid w:val="02667901"/>
    <w:rsid w:val="026B1E67"/>
    <w:rsid w:val="058702B1"/>
    <w:rsid w:val="07067189"/>
    <w:rsid w:val="096B4B93"/>
    <w:rsid w:val="0DB85E2E"/>
    <w:rsid w:val="1C5EC235"/>
    <w:rsid w:val="1FDD2E4D"/>
    <w:rsid w:val="20893B24"/>
    <w:rsid w:val="2961176F"/>
    <w:rsid w:val="2BD4AF23"/>
    <w:rsid w:val="2E994333"/>
    <w:rsid w:val="2F6E9B9D"/>
    <w:rsid w:val="33F7AD33"/>
    <w:rsid w:val="371DFA1E"/>
    <w:rsid w:val="37C75CF2"/>
    <w:rsid w:val="37E13C5C"/>
    <w:rsid w:val="37EDB1E8"/>
    <w:rsid w:val="395B620A"/>
    <w:rsid w:val="3B57FC4A"/>
    <w:rsid w:val="3BDF4506"/>
    <w:rsid w:val="3BEC54A3"/>
    <w:rsid w:val="3D0D9665"/>
    <w:rsid w:val="3DDF0CCE"/>
    <w:rsid w:val="3DE9348E"/>
    <w:rsid w:val="3EFEA836"/>
    <w:rsid w:val="3F3FDD88"/>
    <w:rsid w:val="3F9D29DA"/>
    <w:rsid w:val="3FFDE6F9"/>
    <w:rsid w:val="3FFF3977"/>
    <w:rsid w:val="4741341E"/>
    <w:rsid w:val="49936579"/>
    <w:rsid w:val="4A970068"/>
    <w:rsid w:val="4CA57427"/>
    <w:rsid w:val="4CDFF113"/>
    <w:rsid w:val="4DFD2C84"/>
    <w:rsid w:val="4E40487D"/>
    <w:rsid w:val="50B3CACE"/>
    <w:rsid w:val="52427562"/>
    <w:rsid w:val="53CFA33A"/>
    <w:rsid w:val="53D34B40"/>
    <w:rsid w:val="545562D6"/>
    <w:rsid w:val="557FB27F"/>
    <w:rsid w:val="5862652E"/>
    <w:rsid w:val="59155CCC"/>
    <w:rsid w:val="5BB36EFD"/>
    <w:rsid w:val="5BB45A8F"/>
    <w:rsid w:val="5BFE134E"/>
    <w:rsid w:val="5CFC6D77"/>
    <w:rsid w:val="5DFE5640"/>
    <w:rsid w:val="5EF395C0"/>
    <w:rsid w:val="5FF3C918"/>
    <w:rsid w:val="5FF713BB"/>
    <w:rsid w:val="5FFBA283"/>
    <w:rsid w:val="624D2FA1"/>
    <w:rsid w:val="63288F9F"/>
    <w:rsid w:val="637EC621"/>
    <w:rsid w:val="65E0260B"/>
    <w:rsid w:val="65E357A3"/>
    <w:rsid w:val="67DEF395"/>
    <w:rsid w:val="67FD3732"/>
    <w:rsid w:val="6A6FA455"/>
    <w:rsid w:val="6AF6B1AE"/>
    <w:rsid w:val="6BCF02B7"/>
    <w:rsid w:val="6CDF8B27"/>
    <w:rsid w:val="6EF7D520"/>
    <w:rsid w:val="6F6D7C4F"/>
    <w:rsid w:val="72FF4785"/>
    <w:rsid w:val="73BF6F43"/>
    <w:rsid w:val="757B1292"/>
    <w:rsid w:val="759A7EBA"/>
    <w:rsid w:val="761F0DB5"/>
    <w:rsid w:val="76F36813"/>
    <w:rsid w:val="777F10DF"/>
    <w:rsid w:val="77BA1D95"/>
    <w:rsid w:val="77C7D4B9"/>
    <w:rsid w:val="77DF7D72"/>
    <w:rsid w:val="77EC6D26"/>
    <w:rsid w:val="78F93C3D"/>
    <w:rsid w:val="79FBC37E"/>
    <w:rsid w:val="7ADD761F"/>
    <w:rsid w:val="7B12DDEC"/>
    <w:rsid w:val="7BAE560F"/>
    <w:rsid w:val="7BF65B9B"/>
    <w:rsid w:val="7BFEA22F"/>
    <w:rsid w:val="7CF7AE0E"/>
    <w:rsid w:val="7D072232"/>
    <w:rsid w:val="7D3F8458"/>
    <w:rsid w:val="7D97ECF4"/>
    <w:rsid w:val="7DA68867"/>
    <w:rsid w:val="7DBD20E2"/>
    <w:rsid w:val="7DBE9804"/>
    <w:rsid w:val="7DCA3918"/>
    <w:rsid w:val="7DDA0C0A"/>
    <w:rsid w:val="7DDF7DF0"/>
    <w:rsid w:val="7E18F2F0"/>
    <w:rsid w:val="7E959E7C"/>
    <w:rsid w:val="7EAF0EA1"/>
    <w:rsid w:val="7EBF5EDB"/>
    <w:rsid w:val="7EC9FFFD"/>
    <w:rsid w:val="7EE53319"/>
    <w:rsid w:val="7EECE780"/>
    <w:rsid w:val="7EEFE304"/>
    <w:rsid w:val="7EF7EBD7"/>
    <w:rsid w:val="7F3FC2DE"/>
    <w:rsid w:val="7F5E28F1"/>
    <w:rsid w:val="7F79CFB0"/>
    <w:rsid w:val="7F9FCC58"/>
    <w:rsid w:val="7FBE4980"/>
    <w:rsid w:val="7FDB9780"/>
    <w:rsid w:val="7FDFD3AF"/>
    <w:rsid w:val="7FE18E3B"/>
    <w:rsid w:val="7FEFD4A8"/>
    <w:rsid w:val="7FF39789"/>
    <w:rsid w:val="7FFA27E0"/>
    <w:rsid w:val="7FFF7F48"/>
    <w:rsid w:val="7FFFE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0D3064"/>
  <w15:docId w15:val="{C1FC2B2C-C394-4546-9CCD-776DB889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160</Words>
  <Characters>918</Characters>
  <Application>Microsoft Office Word</Application>
  <DocSecurity>0</DocSecurity>
  <Lines>7</Lines>
  <Paragraphs>2</Paragraphs>
  <ScaleCrop>false</ScaleCrop>
  <Company>省水利厅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耿海波()</dc:creator>
  <cp:lastModifiedBy>Administrator</cp:lastModifiedBy>
  <cp:revision>3</cp:revision>
  <cp:lastPrinted>2025-01-27T08:39:00Z</cp:lastPrinted>
  <dcterms:created xsi:type="dcterms:W3CDTF">2026-02-06T09:42:00Z</dcterms:created>
  <dcterms:modified xsi:type="dcterms:W3CDTF">2026-02-06T09:43:00Z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