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12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pacing w:val="0"/>
          <w:w w:val="66"/>
          <w:sz w:val="86"/>
          <w:szCs w:val="86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pacing w:val="0"/>
          <w:w w:val="66"/>
          <w:sz w:val="96"/>
          <w:szCs w:val="96"/>
        </w:rPr>
        <w:t>江门市新会区</w:t>
      </w:r>
      <w:r>
        <w:rPr>
          <w:rFonts w:hint="eastAsia" w:ascii="华文中宋" w:hAnsi="华文中宋" w:eastAsia="华文中宋" w:cs="华文中宋"/>
          <w:b/>
          <w:bCs/>
          <w:color w:val="FF0000"/>
          <w:spacing w:val="0"/>
          <w:w w:val="66"/>
          <w:sz w:val="96"/>
          <w:szCs w:val="96"/>
          <w:lang w:eastAsia="zh-CN"/>
        </w:rPr>
        <w:t>科工商务</w:t>
      </w:r>
      <w:r>
        <w:rPr>
          <w:rFonts w:hint="eastAsia" w:ascii="华文中宋" w:hAnsi="华文中宋" w:eastAsia="华文中宋" w:cs="华文中宋"/>
          <w:b/>
          <w:bCs/>
          <w:color w:val="FF0000"/>
          <w:spacing w:val="0"/>
          <w:w w:val="66"/>
          <w:sz w:val="96"/>
          <w:szCs w:val="96"/>
        </w:rPr>
        <w:t>局</w:t>
      </w:r>
    </w:p>
    <w:tbl>
      <w:tblPr>
        <w:tblStyle w:val="6"/>
        <w:tblW w:w="0" w:type="auto"/>
        <w:tblInd w:w="-30" w:type="dxa"/>
        <w:tblBorders>
          <w:top w:val="thinThickMedium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5"/>
      </w:tblGrid>
      <w:tr>
        <w:tblPrEx>
          <w:tblBorders>
            <w:top w:val="thinThickMedium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65" w:type="dxa"/>
            <w:noWrap w:val="0"/>
            <w:vAlign w:val="top"/>
          </w:tcPr>
          <w:p>
            <w:pPr>
              <w:spacing w:line="600" w:lineRule="exact"/>
              <w:ind w:firstLine="3680" w:firstLineChars="1150"/>
              <w:rPr>
                <w:rFonts w:hint="eastAsia" w:ascii="方正小标宋简体" w:hAnsi="Times New Roman" w:eastAsia="方正小标宋简体" w:cs="Times New Roman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</w:t>
            </w:r>
          </w:p>
        </w:tc>
      </w:tr>
    </w:tbl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转发江门市商务局关于印发江门市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2026年重点展览计划的通知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eastAsia="方正仿宋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各镇（街、区）政府（办事处、管委会、联合管委会）、各商（协）会，各有关企业：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现将《江门市商务局关于印发江门市 2026 年重点展览计划的通知》（江商务贸发〔2026〕18号）转发给你们。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为进一步帮助企业稳住传统市场、开拓新兴市场，市商务局在广泛征求各方意见的基础上，参考广东省商务厅 2026 年“粤贸全球”广东商品境外展览平台清单，结合我市产业发展特点，制定了《江门市2026 年重点展览计划》，现印发给你们，请有兴趣的企业积极参展。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特此通知。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98" w:leftChars="304" w:right="630" w:rightChars="300" w:hanging="960" w:hangingChars="3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附件：1.江门市商务局关于印发江门市 2026 年重点展览计划的通知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58" w:leftChars="761" w:right="630" w:rightChars="300" w:hanging="960" w:hanging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2.江门市2026年重点展览计划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江门市新会区科工商务局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2026年2月4日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u w:val="none"/>
          <w:lang w:val="en-US" w:eastAsia="zh-CN"/>
        </w:rPr>
        <w:t>（联系人：何亚雯 6631070；赵淑玲 6631087）</w:t>
      </w:r>
    </w:p>
    <w:tbl>
      <w:tblPr>
        <w:tblStyle w:val="6"/>
        <w:tblpPr w:leftFromText="180" w:rightFromText="180" w:vertAnchor="text" w:horzAnchor="page" w:tblpX="1477" w:tblpY="271"/>
        <w:tblOverlap w:val="never"/>
        <w:tblW w:w="0" w:type="auto"/>
        <w:tblInd w:w="0" w:type="dxa"/>
        <w:tblBorders>
          <w:top w:val="thickThinLargeGap" w:color="FF0000" w:sz="24" w:space="0"/>
          <w:left w:val="thickThinLargeGap" w:color="FF0000" w:sz="24" w:space="0"/>
          <w:bottom w:val="thickThinLargeGap" w:color="FF0000" w:sz="24" w:space="0"/>
          <w:right w:val="thickThinLargeGap" w:color="FF0000" w:sz="24" w:space="0"/>
          <w:insideH w:val="thickThinLargeGap" w:color="FF0000" w:sz="24" w:space="0"/>
          <w:insideV w:val="thickThinLargeGap" w:color="FF0000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thickThinLargeGap" w:color="FF0000" w:sz="24" w:space="0"/>
            <w:left w:val="thickThinLargeGap" w:color="FF0000" w:sz="24" w:space="0"/>
            <w:bottom w:val="thickThinLargeGap" w:color="FF0000" w:sz="24" w:space="0"/>
            <w:right w:val="thickThinLargeGap" w:color="FF0000" w:sz="24" w:space="0"/>
            <w:insideH w:val="thickThinLargeGap" w:color="FF0000" w:sz="24" w:space="0"/>
            <w:insideV w:val="thickThinLargeGap" w:color="FF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20" w:type="dxa"/>
            <w:tcBorders>
              <w:top w:val="nil"/>
              <w:left w:val="nil"/>
              <w:bottom w:val="thickThinMediumGap" w:color="FF0000" w:sz="2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575" w:leftChars="75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     </w:t>
            </w:r>
          </w:p>
        </w:tc>
      </w:tr>
    </w:tbl>
    <w:p>
      <w:pPr>
        <w:jc w:val="both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ODhhY2EzMmRmY2Q2NjY5YjRkNGQwZDU5NmQxZWUifQ=="/>
  </w:docVars>
  <w:rsids>
    <w:rsidRoot w:val="00000000"/>
    <w:rsid w:val="00242DBF"/>
    <w:rsid w:val="027801F5"/>
    <w:rsid w:val="11CA49C0"/>
    <w:rsid w:val="12BB58E4"/>
    <w:rsid w:val="175F3277"/>
    <w:rsid w:val="1BFB3946"/>
    <w:rsid w:val="1C481EC8"/>
    <w:rsid w:val="2341201C"/>
    <w:rsid w:val="23CE7442"/>
    <w:rsid w:val="27742382"/>
    <w:rsid w:val="28B01A63"/>
    <w:rsid w:val="28CD627E"/>
    <w:rsid w:val="2E54669F"/>
    <w:rsid w:val="2EF57676"/>
    <w:rsid w:val="30CD2F5B"/>
    <w:rsid w:val="33492465"/>
    <w:rsid w:val="37855A6C"/>
    <w:rsid w:val="3FFAE558"/>
    <w:rsid w:val="470F0E17"/>
    <w:rsid w:val="4E7E71EB"/>
    <w:rsid w:val="4F3D0E54"/>
    <w:rsid w:val="4F3E5EEE"/>
    <w:rsid w:val="546155E5"/>
    <w:rsid w:val="552918A6"/>
    <w:rsid w:val="5B19323D"/>
    <w:rsid w:val="5CD510B0"/>
    <w:rsid w:val="5F767C56"/>
    <w:rsid w:val="61412375"/>
    <w:rsid w:val="64031915"/>
    <w:rsid w:val="64A82DBC"/>
    <w:rsid w:val="680A7F64"/>
    <w:rsid w:val="6DB4347A"/>
    <w:rsid w:val="6DEC3D19"/>
    <w:rsid w:val="70B14DA6"/>
    <w:rsid w:val="71413552"/>
    <w:rsid w:val="71766ADC"/>
    <w:rsid w:val="72CD8E2D"/>
    <w:rsid w:val="74B45F6B"/>
    <w:rsid w:val="77ED5A39"/>
    <w:rsid w:val="7A131CBA"/>
    <w:rsid w:val="7B254C53"/>
    <w:rsid w:val="7CFFC816"/>
    <w:rsid w:val="7E4E3E93"/>
    <w:rsid w:val="9B7BC912"/>
    <w:rsid w:val="B6DB75B3"/>
    <w:rsid w:val="BF7C6301"/>
    <w:rsid w:val="D7FF4E96"/>
    <w:rsid w:val="DAED1D9C"/>
    <w:rsid w:val="E34F699A"/>
    <w:rsid w:val="F2CFD689"/>
    <w:rsid w:val="F7CA8967"/>
    <w:rsid w:val="F7CE8454"/>
    <w:rsid w:val="F97D5E56"/>
    <w:rsid w:val="FA1FA665"/>
    <w:rsid w:val="FFEE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2"/>
    </w:pPr>
    <w:rPr>
      <w:rFonts w:ascii="仿宋_GB2312" w:eastAsia="仿宋_GB2312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spacing w:line="560" w:lineRule="exact"/>
      <w:ind w:left="1280" w:leftChars="200" w:hanging="640" w:hangingChars="20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rFonts w:ascii="仿宋_GB2312" w:eastAsia="仿宋_GB2312"/>
      <w:sz w:val="32"/>
      <w:u w:val="single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一级标题"/>
    <w:basedOn w:val="1"/>
    <w:qFormat/>
    <w:uiPriority w:val="0"/>
    <w:pPr>
      <w:widowControl/>
      <w:autoSpaceDE w:val="0"/>
      <w:autoSpaceDN w:val="0"/>
      <w:spacing w:line="560" w:lineRule="exact"/>
      <w:ind w:firstLine="640"/>
      <w:textAlignment w:val="center"/>
    </w:pPr>
    <w:rPr>
      <w:rFonts w:hint="eastAsia" w:ascii="楷体" w:hAnsi="楷体" w:eastAsia="黑体" w:cs="楷体"/>
      <w:bCs/>
      <w:color w:val="000000"/>
      <w:sz w:val="32"/>
      <w:szCs w:val="32"/>
    </w:rPr>
  </w:style>
  <w:style w:type="paragraph" w:customStyle="1" w:styleId="10">
    <w:name w:val="三级标题"/>
    <w:basedOn w:val="1"/>
    <w:qFormat/>
    <w:uiPriority w:val="0"/>
    <w:pPr>
      <w:widowControl/>
      <w:autoSpaceDE w:val="0"/>
      <w:autoSpaceDN w:val="0"/>
      <w:spacing w:line="560" w:lineRule="exact"/>
      <w:ind w:firstLine="640"/>
      <w:textAlignment w:val="center"/>
    </w:pPr>
    <w:rPr>
      <w:rFonts w:hint="eastAsia" w:ascii="楷体" w:hAnsi="楷体" w:eastAsia="仿宋_GB2312" w:cs="楷体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1941</Words>
  <Characters>2161</Characters>
  <Lines>0</Lines>
  <Paragraphs>0</Paragraphs>
  <TotalTime>6</TotalTime>
  <ScaleCrop>false</ScaleCrop>
  <LinksUpToDate>false</LinksUpToDate>
  <CharactersWithSpaces>2193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2023-02-25T07:39:00Z</dcterms:created>
  <dc:creator>Administrator</dc:creator>
  <cp:lastModifiedBy>uos</cp:lastModifiedBy>
  <cp:lastPrinted>2025-07-13T01:26:00Z</cp:lastPrinted>
  <dcterms:modified xsi:type="dcterms:W3CDTF">2026-02-04T15:08:58Z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ACCDC45D62AF41B7BBE247B9B60C4FE7_13</vt:lpwstr>
  </property>
</Properties>
</file>