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A20567" w:rsidRDefault="00151C64" w:rsidP="00A20567">
      <w:pPr>
        <w:spacing w:line="660" w:lineRule="exact"/>
        <w:jc w:val="center"/>
        <w:rPr>
          <w:rFonts w:ascii="方正小标宋简体" w:eastAsia="方正小标宋简体"/>
          <w:b/>
          <w:sz w:val="44"/>
          <w:szCs w:val="44"/>
        </w:rPr>
      </w:pPr>
    </w:p>
    <w:p w:rsidR="00A20567" w:rsidRPr="00A20567" w:rsidRDefault="00A20567" w:rsidP="00A20567">
      <w:pPr>
        <w:spacing w:line="660" w:lineRule="exact"/>
        <w:jc w:val="center"/>
        <w:rPr>
          <w:rFonts w:ascii="方正小标宋简体" w:eastAsia="方正小标宋简体"/>
          <w:b/>
          <w:spacing w:val="10"/>
          <w:sz w:val="44"/>
          <w:szCs w:val="44"/>
        </w:rPr>
      </w:pPr>
      <w:bookmarkStart w:id="0" w:name="_GoBack"/>
      <w:r w:rsidRPr="00A20567">
        <w:rPr>
          <w:rFonts w:ascii="方正小标宋简体" w:eastAsia="方正小标宋简体" w:hint="eastAsia"/>
          <w:b/>
          <w:spacing w:val="10"/>
          <w:sz w:val="44"/>
          <w:szCs w:val="44"/>
        </w:rPr>
        <w:t>江门市新会区小鸟天堂国家湿地保护区</w:t>
      </w:r>
    </w:p>
    <w:p w:rsidR="00A20567" w:rsidRPr="00A20567" w:rsidRDefault="00A20567" w:rsidP="00A20567">
      <w:pPr>
        <w:spacing w:line="660" w:lineRule="exact"/>
        <w:jc w:val="center"/>
        <w:rPr>
          <w:rFonts w:ascii="方正小标宋简体" w:eastAsia="方正小标宋简体"/>
          <w:b/>
          <w:spacing w:val="-6"/>
          <w:sz w:val="44"/>
          <w:szCs w:val="44"/>
        </w:rPr>
      </w:pPr>
      <w:r w:rsidRPr="00A20567">
        <w:rPr>
          <w:rFonts w:ascii="方正小标宋简体" w:eastAsia="方正小标宋简体" w:hint="eastAsia"/>
          <w:b/>
          <w:spacing w:val="-6"/>
          <w:sz w:val="44"/>
          <w:szCs w:val="44"/>
        </w:rPr>
        <w:t>周边水系及基础设施提升工程（首期）</w:t>
      </w:r>
    </w:p>
    <w:p w:rsidR="00A20567" w:rsidRPr="00A20567" w:rsidRDefault="00A20567" w:rsidP="00A20567">
      <w:pPr>
        <w:spacing w:line="660" w:lineRule="exact"/>
        <w:jc w:val="center"/>
        <w:rPr>
          <w:rFonts w:ascii="方正小标宋简体" w:eastAsia="方正小标宋简体"/>
          <w:b/>
          <w:sz w:val="44"/>
          <w:szCs w:val="44"/>
        </w:rPr>
      </w:pPr>
      <w:r w:rsidRPr="00A20567">
        <w:rPr>
          <w:rFonts w:ascii="方正小标宋简体" w:eastAsia="方正小标宋简体" w:hint="eastAsia"/>
          <w:b/>
          <w:sz w:val="44"/>
          <w:szCs w:val="44"/>
        </w:rPr>
        <w:t>水土保持方案报告书技术审查意见</w:t>
      </w:r>
    </w:p>
    <w:bookmarkEnd w:id="0"/>
    <w:p w:rsidR="00A20567" w:rsidRPr="00A20567" w:rsidRDefault="00A20567" w:rsidP="00A20567">
      <w:pPr>
        <w:spacing w:line="660" w:lineRule="exact"/>
        <w:jc w:val="center"/>
        <w:rPr>
          <w:rFonts w:ascii="方正小标宋简体" w:eastAsia="方正小标宋简体"/>
          <w:b/>
          <w:sz w:val="44"/>
          <w:szCs w:val="44"/>
        </w:rPr>
      </w:pP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江门市新会区小鸟天堂国家湿地保护区周边水系及基础设施提升工程（首期）位于江门市新会区古井镇，江门大道东南线旁。江门市新会区小鸟天堂国家湿地保护区周边水系及基础设施提升工程（首期）（以下简称“工程”）建设内容包括场地平整、道路工程区、改河工程区、边坡及绿化区、水景区和临时堆土区等。项目工程占地面积49.99hm</w:t>
      </w:r>
      <w:r w:rsidRPr="00A20567">
        <w:rPr>
          <w:rFonts w:ascii="仿宋_GB2312" w:eastAsia="仿宋_GB2312" w:hint="eastAsia"/>
          <w:sz w:val="32"/>
          <w:szCs w:val="32"/>
          <w:vertAlign w:val="superscript"/>
        </w:rPr>
        <w:t>2</w:t>
      </w:r>
      <w:r w:rsidRPr="00A20567">
        <w:rPr>
          <w:rFonts w:ascii="仿宋_GB2312" w:eastAsia="仿宋_GB2312" w:hint="eastAsia"/>
          <w:sz w:val="32"/>
          <w:szCs w:val="32"/>
        </w:rPr>
        <w:t>，其中永久占地43.08hm</w:t>
      </w:r>
      <w:r w:rsidRPr="00A20567">
        <w:rPr>
          <w:rFonts w:ascii="仿宋_GB2312" w:eastAsia="仿宋_GB2312" w:hint="eastAsia"/>
          <w:sz w:val="32"/>
          <w:szCs w:val="32"/>
          <w:vertAlign w:val="superscript"/>
        </w:rPr>
        <w:t>2</w:t>
      </w:r>
      <w:r w:rsidRPr="00A20567">
        <w:rPr>
          <w:rFonts w:ascii="仿宋_GB2312" w:eastAsia="仿宋_GB2312" w:hint="eastAsia"/>
          <w:sz w:val="32"/>
          <w:szCs w:val="32"/>
        </w:rPr>
        <w:t>，临时占地6.91hm</w:t>
      </w:r>
      <w:r w:rsidRPr="00A20567">
        <w:rPr>
          <w:rFonts w:ascii="仿宋_GB2312" w:eastAsia="仿宋_GB2312" w:hint="eastAsia"/>
          <w:sz w:val="32"/>
          <w:szCs w:val="32"/>
          <w:vertAlign w:val="superscript"/>
        </w:rPr>
        <w:t>2</w:t>
      </w:r>
      <w:r w:rsidRPr="00A20567">
        <w:rPr>
          <w:rFonts w:ascii="仿宋_GB2312" w:eastAsia="仿宋_GB2312" w:hint="eastAsia"/>
          <w:sz w:val="32"/>
          <w:szCs w:val="32"/>
        </w:rPr>
        <w:t>。项目土石方挖方总量44.63万m</w:t>
      </w:r>
      <w:r w:rsidRPr="00A20567">
        <w:rPr>
          <w:rFonts w:ascii="仿宋_GB2312" w:eastAsia="仿宋_GB2312" w:hint="eastAsia"/>
          <w:sz w:val="32"/>
          <w:szCs w:val="32"/>
          <w:vertAlign w:val="superscript"/>
        </w:rPr>
        <w:t>3</w:t>
      </w:r>
      <w:r w:rsidRPr="00A20567">
        <w:rPr>
          <w:rFonts w:ascii="仿宋_GB2312" w:eastAsia="仿宋_GB2312" w:hint="eastAsia"/>
          <w:sz w:val="32"/>
          <w:szCs w:val="32"/>
        </w:rPr>
        <w:t>，填方总量34.20万m</w:t>
      </w:r>
      <w:r w:rsidRPr="00A20567">
        <w:rPr>
          <w:rFonts w:ascii="仿宋_GB2312" w:eastAsia="仿宋_GB2312" w:hint="eastAsia"/>
          <w:sz w:val="32"/>
          <w:szCs w:val="32"/>
          <w:vertAlign w:val="superscript"/>
        </w:rPr>
        <w:t>3</w:t>
      </w:r>
      <w:r w:rsidRPr="00A20567">
        <w:rPr>
          <w:rFonts w:ascii="仿宋_GB2312" w:eastAsia="仿宋_GB2312" w:hint="eastAsia"/>
          <w:sz w:val="32"/>
          <w:szCs w:val="32"/>
        </w:rPr>
        <w:t>，借方27.76万m</w:t>
      </w:r>
      <w:r w:rsidRPr="00A20567">
        <w:rPr>
          <w:rFonts w:ascii="仿宋_GB2312" w:eastAsia="仿宋_GB2312" w:hint="eastAsia"/>
          <w:sz w:val="32"/>
          <w:szCs w:val="32"/>
          <w:vertAlign w:val="superscript"/>
        </w:rPr>
        <w:t>3</w:t>
      </w:r>
      <w:r w:rsidRPr="00A20567">
        <w:rPr>
          <w:rFonts w:ascii="仿宋_GB2312" w:eastAsia="仿宋_GB2312" w:hint="eastAsia"/>
          <w:sz w:val="32"/>
          <w:szCs w:val="32"/>
        </w:rPr>
        <w:t>，余方总量38.19m</w:t>
      </w:r>
      <w:r w:rsidRPr="00A20567">
        <w:rPr>
          <w:rFonts w:ascii="仿宋_GB2312" w:eastAsia="仿宋_GB2312" w:hint="eastAsia"/>
          <w:sz w:val="32"/>
          <w:szCs w:val="32"/>
          <w:vertAlign w:val="superscript"/>
        </w:rPr>
        <w:t>3</w:t>
      </w:r>
      <w:r w:rsidRPr="00A20567">
        <w:rPr>
          <w:rFonts w:ascii="仿宋_GB2312" w:eastAsia="仿宋_GB2312" w:hint="eastAsia"/>
          <w:sz w:val="32"/>
          <w:szCs w:val="32"/>
        </w:rPr>
        <w:t>。工程概算总投资为46096万元，其中土建投资28237万元。项目已于2023年2月开工，计划2026年12月完工，总工期47个月。</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项目区为冲击平原，属亚热带季风气候区，多年平均气温22℃，多年平均降水量1785mm；土壤类型主要为赤红壤，地带性植被类型为亚热带季风常绿阔叶林。项目区属南方红壤丘陵区，以水力侵蚀为主，容许土壤流失量500t/（km</w:t>
      </w:r>
      <w:r w:rsidRPr="00A20567">
        <w:rPr>
          <w:rFonts w:ascii="仿宋_GB2312" w:eastAsia="仿宋_GB2312" w:hint="eastAsia"/>
          <w:sz w:val="32"/>
          <w:szCs w:val="32"/>
          <w:vertAlign w:val="superscript"/>
        </w:rPr>
        <w:t>2</w:t>
      </w:r>
      <w:r w:rsidRPr="00A20567">
        <w:rPr>
          <w:rFonts w:ascii="仿宋_GB2312" w:eastAsia="仿宋_GB2312" w:hint="eastAsia"/>
          <w:sz w:val="32"/>
          <w:szCs w:val="32"/>
        </w:rPr>
        <w:t>·a）。项目所在地均不属于广东省、江门市和新会区划定的重点预防区，不涉及新会区的重要自然保护区等。</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lastRenderedPageBreak/>
        <w:t>2026年2月26日，江门市新会区水利局在新会区主持召开了《江门市新会区小鸟天堂国家湿地保护区周边水系及基础设施提升工程（首期）水土保持方案报告书》（送审稿）（以下简称《水保方案》（送审稿））技术评审会，参加会议的有建设单位江门市新会新冈盛建设投资有限公司、圭峰会城林业水利管理所和方案编制单位韶关市水利水电勘测设计咨询有限公司，会议邀请了5位专家并成立了专家组。与会代表和专家查勘了拟建工程现场，听取了建设单位关于工程前期工作进展情况的介绍、主体工程设计单位关于设计方案的说明、《水保方案》编制单位关于编制成果的汇报，并进行了讨论。主要审查意见如下：</w:t>
      </w:r>
    </w:p>
    <w:p w:rsidR="00A20567" w:rsidRPr="00A20567" w:rsidRDefault="00A20567" w:rsidP="00A20567">
      <w:pPr>
        <w:spacing w:line="580" w:lineRule="exact"/>
        <w:ind w:firstLineChars="200" w:firstLine="640"/>
        <w:rPr>
          <w:rFonts w:ascii="黑体" w:eastAsia="黑体" w:hAnsi="黑体"/>
          <w:sz w:val="32"/>
          <w:szCs w:val="32"/>
        </w:rPr>
      </w:pPr>
      <w:r w:rsidRPr="00A20567">
        <w:rPr>
          <w:rFonts w:ascii="黑体" w:eastAsia="黑体" w:hAnsi="黑体" w:hint="eastAsia"/>
          <w:sz w:val="32"/>
          <w:szCs w:val="32"/>
        </w:rPr>
        <w:t>一、综合说明</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（一）同意编制依据。</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（二）同意设计水平年为2027年。</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（三）同意水土流失防治责任范围的界定。根据编制单位测算，本工程水土流失防治责任范围49.99公顷。</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四）根据水利部办水保〔2013〕188号、《开发建设项目水土流失防治标准》（GB50434-2018）和广东省、江门市两区划分公告等有关规定，项目区所在地不属于项目所在地均不属于广东省、江门市和新会区划定的重点预防区，同意水土流失防治标准执行南方红壤区建设类项目一级标准。</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（五）同意水土流失防治目标值。水土流失治理度不低于98%，土壤流失控制比1.0，渣土防护率不低于98%，表土保护率不低</w:t>
      </w:r>
      <w:r w:rsidRPr="00A20567">
        <w:rPr>
          <w:rFonts w:ascii="仿宋_GB2312" w:eastAsia="仿宋_GB2312" w:hint="eastAsia"/>
          <w:sz w:val="32"/>
          <w:szCs w:val="32"/>
        </w:rPr>
        <w:lastRenderedPageBreak/>
        <w:t>于92%，林草植被恢复率不低于98%，林草覆盖率不低于27%。</w:t>
      </w:r>
    </w:p>
    <w:p w:rsidR="00A20567" w:rsidRPr="00A20567" w:rsidRDefault="00A20567" w:rsidP="00A20567">
      <w:pPr>
        <w:spacing w:line="580" w:lineRule="exact"/>
        <w:ind w:firstLineChars="200" w:firstLine="640"/>
        <w:rPr>
          <w:rFonts w:ascii="黑体" w:eastAsia="黑体" w:hAnsi="黑体"/>
          <w:sz w:val="32"/>
          <w:szCs w:val="32"/>
        </w:rPr>
      </w:pPr>
      <w:r w:rsidRPr="00A20567">
        <w:rPr>
          <w:rFonts w:ascii="黑体" w:eastAsia="黑体" w:hAnsi="黑体" w:hint="eastAsia"/>
          <w:sz w:val="32"/>
          <w:szCs w:val="32"/>
        </w:rPr>
        <w:t>二、项目概况</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同意项目概况介绍。基本情况、项目组成及布置、施工组织、工程占地、土石方及其平衡情况、工程投资、进度安排、拆迁及安置等介绍清晰。</w:t>
      </w:r>
    </w:p>
    <w:p w:rsidR="00A20567" w:rsidRPr="00A20567" w:rsidRDefault="00A20567" w:rsidP="00A20567">
      <w:pPr>
        <w:spacing w:line="580" w:lineRule="exact"/>
        <w:ind w:firstLineChars="200" w:firstLine="640"/>
        <w:rPr>
          <w:rFonts w:ascii="黑体" w:eastAsia="黑体" w:hAnsi="黑体"/>
          <w:sz w:val="32"/>
          <w:szCs w:val="32"/>
        </w:rPr>
      </w:pPr>
      <w:r w:rsidRPr="00A20567">
        <w:rPr>
          <w:rFonts w:ascii="黑体" w:eastAsia="黑体" w:hAnsi="黑体" w:hint="eastAsia"/>
          <w:sz w:val="32"/>
          <w:szCs w:val="32"/>
        </w:rPr>
        <w:t>三、项目水土保持评价</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一）同意工程选址选线制约性因素、主体工程方案比选、工程总体布局、工程占地、土石方平衡、弃渣场选址的合理性、主体工程施工组织、主体工程施工工艺、主体工程管理、工程建设对水土流失的影响因素等在水土保持方面的分析和评价结论。从水土保持角度分析，本工程建设不存在绝对制约性因素，工程建设可行。</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（二）同意主体工程设计的水土保持措施分析与评价结论。主体工程设计考虑了截排水工程、拦挡、苫盖以及绿化措施等。</w:t>
      </w:r>
    </w:p>
    <w:p w:rsidR="00A20567" w:rsidRPr="00A20567" w:rsidRDefault="00A20567" w:rsidP="00A20567">
      <w:pPr>
        <w:spacing w:line="580" w:lineRule="exact"/>
        <w:ind w:firstLineChars="200" w:firstLine="640"/>
        <w:rPr>
          <w:rFonts w:ascii="黑体" w:eastAsia="黑体" w:hAnsi="黑体"/>
          <w:sz w:val="32"/>
          <w:szCs w:val="32"/>
        </w:rPr>
      </w:pPr>
      <w:r w:rsidRPr="00A20567">
        <w:rPr>
          <w:rFonts w:ascii="黑体" w:eastAsia="黑体" w:hAnsi="黑体" w:hint="eastAsia"/>
          <w:sz w:val="32"/>
          <w:szCs w:val="32"/>
        </w:rPr>
        <w:t>四、水土流失分析与预测</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（一）同意本工程水土流失预测范围、预测时段、预测内容和预测方法。</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（二）同意水土流失预测成果及其综合分析结论。本工程扰动地表面积为49.99公顷，损坏水土保持设施面积为49.99公顷，需缴纳水土保持补偿费面积为49.99公顷（499853m</w:t>
      </w:r>
      <w:r w:rsidRPr="00A20567">
        <w:rPr>
          <w:rFonts w:ascii="仿宋_GB2312" w:eastAsia="仿宋_GB2312" w:hint="eastAsia"/>
          <w:sz w:val="32"/>
          <w:szCs w:val="32"/>
          <w:vertAlign w:val="superscript"/>
        </w:rPr>
        <w:t>2</w:t>
      </w:r>
      <w:r w:rsidRPr="00A20567">
        <w:rPr>
          <w:rFonts w:ascii="仿宋_GB2312" w:eastAsia="仿宋_GB2312" w:hint="eastAsia"/>
          <w:sz w:val="32"/>
          <w:szCs w:val="32"/>
        </w:rPr>
        <w:t>）。据编制单位测算，若不采取有效的防治措施，工程建设可能产生土壤流失预测总量为9487t，其中新增土壤流失量为8365t。本项目</w:t>
      </w:r>
      <w:r w:rsidRPr="00A20567">
        <w:rPr>
          <w:rFonts w:ascii="仿宋_GB2312" w:eastAsia="仿宋_GB2312" w:hint="eastAsia"/>
          <w:sz w:val="32"/>
          <w:szCs w:val="32"/>
        </w:rPr>
        <w:lastRenderedPageBreak/>
        <w:t>主要的时段为施工期。</w:t>
      </w:r>
    </w:p>
    <w:p w:rsidR="00A20567" w:rsidRPr="00A20567" w:rsidRDefault="00A20567" w:rsidP="00A20567">
      <w:pPr>
        <w:spacing w:line="580" w:lineRule="exact"/>
        <w:ind w:firstLineChars="200" w:firstLine="640"/>
        <w:rPr>
          <w:rFonts w:ascii="黑体" w:eastAsia="黑体" w:hAnsi="黑体"/>
          <w:sz w:val="32"/>
          <w:szCs w:val="32"/>
        </w:rPr>
      </w:pPr>
      <w:r w:rsidRPr="00A20567">
        <w:rPr>
          <w:rFonts w:ascii="黑体" w:eastAsia="黑体" w:hAnsi="黑体" w:hint="eastAsia"/>
          <w:sz w:val="32"/>
          <w:szCs w:val="32"/>
        </w:rPr>
        <w:t>五、水土保持措施</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一）同意水土流失防治责任范围的界定和防治分区划分。项目区划分为河道整治区、排涝站区、水环境整治区、景观绿化区、农业生态基地区和弃渣场区6个水土流失防治一级分区，各防治分区不再划分二级防治分区。</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（二）同意水土流失防治措施布设原则、措施体系和总体布局。</w:t>
      </w:r>
    </w:p>
    <w:p w:rsidR="00A20567" w:rsidRPr="00A20567" w:rsidRDefault="00A20567" w:rsidP="00A20567">
      <w:pPr>
        <w:spacing w:line="580" w:lineRule="exact"/>
        <w:ind w:firstLineChars="200" w:firstLine="640"/>
        <w:rPr>
          <w:rFonts w:ascii="黑体" w:eastAsia="黑体" w:hAnsi="黑体"/>
          <w:sz w:val="32"/>
          <w:szCs w:val="32"/>
        </w:rPr>
      </w:pPr>
      <w:r w:rsidRPr="00A20567">
        <w:rPr>
          <w:rFonts w:ascii="黑体" w:eastAsia="黑体" w:hAnsi="黑体" w:hint="eastAsia"/>
          <w:sz w:val="32"/>
          <w:szCs w:val="32"/>
        </w:rPr>
        <w:t>六、水土保持监测</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（一）同意水土保持监测时段、监测内容、监测方法和监测频次。重点做好雨季施工的监测工作，监测时段应从施工准备期开始。</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（二）同意初定的监测点位布设，下阶段应根据施工组织设计，进一步优化监测点布设和监测方法。</w:t>
      </w:r>
    </w:p>
    <w:p w:rsidR="00A20567" w:rsidRPr="00A20567" w:rsidRDefault="00A20567" w:rsidP="00A20567">
      <w:pPr>
        <w:spacing w:line="580" w:lineRule="exact"/>
        <w:ind w:firstLineChars="200" w:firstLine="640"/>
        <w:rPr>
          <w:rFonts w:ascii="黑体" w:eastAsia="黑体" w:hAnsi="黑体"/>
          <w:sz w:val="32"/>
          <w:szCs w:val="32"/>
        </w:rPr>
      </w:pPr>
      <w:r w:rsidRPr="00A20567">
        <w:rPr>
          <w:rFonts w:ascii="黑体" w:eastAsia="黑体" w:hAnsi="黑体" w:hint="eastAsia"/>
          <w:sz w:val="32"/>
          <w:szCs w:val="32"/>
        </w:rPr>
        <w:t>七、投资估算及效益分析</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（一）同意投资估算的编制办法及定额依据。</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二）经审核，本工程水土保持工程估算总投资为5434.81万元。主体已列投资约5238.48万元，方案新增投资约196.33万元。其中工程措施0万元，植物措施2.66万元，监测措施34.50万元，临时措施45.85万元，独立费用68.21万元，基本预备费15.12万元，水土保持补偿费29991.18元。</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（三）同意本工程水土保持效益分析方法和内容。实施本方</w:t>
      </w:r>
      <w:r w:rsidRPr="00A20567">
        <w:rPr>
          <w:rFonts w:ascii="仿宋_GB2312" w:eastAsia="仿宋_GB2312" w:hint="eastAsia"/>
          <w:sz w:val="32"/>
          <w:szCs w:val="32"/>
        </w:rPr>
        <w:lastRenderedPageBreak/>
        <w:t>案各项防治措施后，设计水平年六项指标可达到或超过防治目标值。</w:t>
      </w:r>
    </w:p>
    <w:p w:rsidR="00A20567" w:rsidRPr="00A20567" w:rsidRDefault="00A20567" w:rsidP="00A20567">
      <w:pPr>
        <w:spacing w:line="580" w:lineRule="exact"/>
        <w:ind w:firstLineChars="200" w:firstLine="640"/>
        <w:rPr>
          <w:rFonts w:ascii="黑体" w:eastAsia="黑体" w:hAnsi="黑体"/>
          <w:sz w:val="32"/>
          <w:szCs w:val="32"/>
        </w:rPr>
      </w:pPr>
      <w:r w:rsidRPr="00A20567">
        <w:rPr>
          <w:rFonts w:ascii="黑体" w:eastAsia="黑体" w:hAnsi="黑体" w:hint="eastAsia"/>
          <w:sz w:val="32"/>
          <w:szCs w:val="32"/>
        </w:rPr>
        <w:t>八、水土保持管理</w:t>
      </w:r>
    </w:p>
    <w:p w:rsidR="00A20567"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同意编制单位制定的本《水保方案》水土保持管理措施。</w:t>
      </w:r>
    </w:p>
    <w:p w:rsidR="0073397D" w:rsidRPr="00A20567" w:rsidRDefault="00A20567" w:rsidP="00A20567">
      <w:pPr>
        <w:spacing w:line="580" w:lineRule="exact"/>
        <w:ind w:firstLineChars="200" w:firstLine="640"/>
        <w:rPr>
          <w:rFonts w:ascii="仿宋_GB2312" w:eastAsia="仿宋_GB2312"/>
          <w:sz w:val="32"/>
          <w:szCs w:val="32"/>
        </w:rPr>
      </w:pPr>
      <w:r w:rsidRPr="00A20567">
        <w:rPr>
          <w:rFonts w:ascii="仿宋_GB2312" w:eastAsia="仿宋_GB2312" w:hint="eastAsia"/>
          <w:sz w:val="32"/>
          <w:szCs w:val="32"/>
        </w:rPr>
        <w:t>综上所述，经审查，《江门市新会区小鸟天堂国家湿地保护区周边水系及基础设施提升工程（首期）水土保持方案报告书》的编制满足有关技术规范和要求，同意通过评审，可上报审批。</w:t>
      </w:r>
    </w:p>
    <w:p w:rsidR="0073397D" w:rsidRDefault="0073397D" w:rsidP="00A20567">
      <w:pPr>
        <w:spacing w:line="580" w:lineRule="exact"/>
        <w:ind w:firstLineChars="200" w:firstLine="640"/>
        <w:rPr>
          <w:rFonts w:ascii="仿宋_GB2312" w:eastAsia="仿宋_GB2312"/>
          <w:sz w:val="32"/>
          <w:szCs w:val="32"/>
        </w:rPr>
      </w:pPr>
    </w:p>
    <w:p w:rsidR="00A20567" w:rsidRPr="00A20567" w:rsidRDefault="00A20567" w:rsidP="00A20567">
      <w:pPr>
        <w:spacing w:line="580" w:lineRule="exact"/>
        <w:ind w:firstLineChars="200" w:firstLine="640"/>
        <w:rPr>
          <w:rFonts w:ascii="仿宋_GB2312" w:eastAsia="仿宋_GB2312"/>
          <w:sz w:val="32"/>
          <w:szCs w:val="32"/>
        </w:rPr>
      </w:pPr>
    </w:p>
    <w:p w:rsidR="00D10464" w:rsidRPr="00D10464" w:rsidRDefault="00D10464" w:rsidP="00D10464">
      <w:pPr>
        <w:spacing w:line="560" w:lineRule="exact"/>
        <w:ind w:rightChars="518" w:right="1088"/>
        <w:jc w:val="right"/>
        <w:rPr>
          <w:rFonts w:ascii="仿宋_GB2312" w:eastAsia="仿宋_GB2312" w:hAnsi="黑体"/>
          <w:sz w:val="32"/>
          <w:szCs w:val="32"/>
        </w:rPr>
      </w:pPr>
      <w:r w:rsidRPr="00D10464">
        <w:rPr>
          <w:rFonts w:ascii="仿宋_GB2312" w:eastAsia="仿宋_GB2312" w:hAnsi="黑体" w:hint="eastAsia"/>
          <w:sz w:val="32"/>
          <w:szCs w:val="32"/>
        </w:rPr>
        <w:t>江门市新会区水利局</w:t>
      </w:r>
    </w:p>
    <w:p w:rsidR="00D10464" w:rsidRPr="00D10464" w:rsidRDefault="00D10464" w:rsidP="00D10464">
      <w:pPr>
        <w:spacing w:line="560" w:lineRule="exact"/>
        <w:ind w:rightChars="598" w:right="1256"/>
        <w:jc w:val="right"/>
        <w:rPr>
          <w:rFonts w:ascii="仿宋_GB2312" w:eastAsia="仿宋_GB2312" w:hAnsi="黑体"/>
          <w:sz w:val="32"/>
          <w:szCs w:val="32"/>
        </w:rPr>
      </w:pPr>
      <w:r w:rsidRPr="00D10464">
        <w:rPr>
          <w:rFonts w:ascii="仿宋_GB2312" w:eastAsia="仿宋_GB2312" w:hAnsi="黑体" w:hint="eastAsia"/>
          <w:sz w:val="32"/>
          <w:szCs w:val="32"/>
        </w:rPr>
        <w:t>2026年2月</w:t>
      </w:r>
      <w:r w:rsidR="00F2256F">
        <w:rPr>
          <w:rFonts w:ascii="仿宋_GB2312" w:eastAsia="仿宋_GB2312" w:hAnsi="黑体"/>
          <w:sz w:val="32"/>
          <w:szCs w:val="32"/>
        </w:rPr>
        <w:t>28</w:t>
      </w:r>
      <w:r w:rsidRPr="00D10464">
        <w:rPr>
          <w:rFonts w:ascii="仿宋_GB2312" w:eastAsia="仿宋_GB2312" w:hAnsi="黑体" w:hint="eastAsia"/>
          <w:sz w:val="32"/>
          <w:szCs w:val="32"/>
        </w:rPr>
        <w:t>日</w:t>
      </w:r>
    </w:p>
    <w:sectPr w:rsidR="00D10464" w:rsidRPr="00D10464" w:rsidSect="00A20567">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A20567" w:rsidRPr="00A20567">
          <w:rPr>
            <w:rFonts w:asciiTheme="minorEastAsia" w:hAnsiTheme="minorEastAsia"/>
            <w:noProof/>
            <w:sz w:val="28"/>
            <w:szCs w:val="28"/>
            <w:lang w:val="zh-CN"/>
          </w:rPr>
          <w:t>-</w:t>
        </w:r>
        <w:r w:rsidR="00A20567">
          <w:rPr>
            <w:rFonts w:asciiTheme="minorEastAsia" w:hAnsiTheme="minorEastAsia"/>
            <w:noProof/>
            <w:sz w:val="28"/>
            <w:szCs w:val="28"/>
          </w:rPr>
          <w:t xml:space="preserve"> 6 -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BB24F3" w:rsidRPr="00BB24F3">
          <w:rPr>
            <w:rFonts w:asciiTheme="minorEastAsia" w:hAnsiTheme="minorEastAsia"/>
            <w:noProof/>
            <w:sz w:val="28"/>
            <w:szCs w:val="28"/>
            <w:lang w:val="zh-CN"/>
          </w:rPr>
          <w:t>-</w:t>
        </w:r>
        <w:r w:rsidR="00BB24F3">
          <w:rPr>
            <w:rFonts w:asciiTheme="minorEastAsia" w:hAnsiTheme="minorEastAsia"/>
            <w:noProof/>
            <w:sz w:val="28"/>
            <w:szCs w:val="28"/>
          </w:rPr>
          <w:t xml:space="preserve"> 5 -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62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4160"/>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0DC3"/>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48BD"/>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1C00"/>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569CD"/>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2B3C"/>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0567"/>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4F3"/>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464"/>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256F"/>
    <w:rsid w:val="00F23B9E"/>
    <w:rsid w:val="00F270E7"/>
    <w:rsid w:val="00F27D1A"/>
    <w:rsid w:val="00F308B3"/>
    <w:rsid w:val="00F37961"/>
    <w:rsid w:val="00F40ECF"/>
    <w:rsid w:val="00F43893"/>
    <w:rsid w:val="00F46468"/>
    <w:rsid w:val="00F52471"/>
    <w:rsid w:val="00F52764"/>
    <w:rsid w:val="00F54941"/>
    <w:rsid w:val="00F559C6"/>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68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6F2C9EC"/>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72852-17BF-4B27-8935-75FE8FD4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333</Words>
  <Characters>1900</Characters>
  <Application>Microsoft Office Word</Application>
  <DocSecurity>0</DocSecurity>
  <Lines>15</Lines>
  <Paragraphs>4</Paragraphs>
  <ScaleCrop>false</ScaleCrop>
  <Company>WwW.YlmF.CoM</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2026-03-02T09:02:00Z</dcterms:created>
  <dcterms:modified xsi:type="dcterms:W3CDTF">2026-03-02T09:02:00Z</dcterms:modified>
</cp:coreProperties>
</file>