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EF523" w14:textId="77777777" w:rsidR="009F65E1" w:rsidRDefault="00630712">
      <w:pPr>
        <w:spacing w:line="48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bookmarkStart w:id="0" w:name="OLE_LINK2"/>
      <w:r>
        <w:rPr>
          <w:rFonts w:ascii="宋体" w:eastAsia="宋体" w:hAnsi="宋体" w:cs="宋体" w:hint="eastAsia"/>
          <w:b/>
          <w:bCs/>
          <w:sz w:val="44"/>
          <w:szCs w:val="44"/>
        </w:rPr>
        <w:t>关于解除</w:t>
      </w:r>
      <w:bookmarkStart w:id="1" w:name="OLE_LINK3"/>
      <w:r>
        <w:rPr>
          <w:rFonts w:ascii="宋体" w:eastAsia="宋体" w:hAnsi="宋体" w:cs="宋体" w:hint="eastAsia"/>
          <w:b/>
          <w:bCs/>
          <w:sz w:val="44"/>
          <w:szCs w:val="44"/>
        </w:rPr>
        <w:t>林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永良</w:t>
      </w:r>
      <w:bookmarkEnd w:id="1"/>
      <w:r>
        <w:rPr>
          <w:rFonts w:ascii="宋体" w:eastAsia="宋体" w:hAnsi="宋体" w:cs="宋体" w:hint="eastAsia"/>
          <w:b/>
          <w:bCs/>
          <w:sz w:val="44"/>
          <w:szCs w:val="44"/>
        </w:rPr>
        <w:t>公租房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合同并</w:t>
      </w:r>
    </w:p>
    <w:p w14:paraId="5F0B6122" w14:textId="77777777" w:rsidR="009F65E1" w:rsidRDefault="00630712">
      <w:pPr>
        <w:spacing w:line="48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限期腾退房屋的公告</w:t>
      </w:r>
      <w:bookmarkEnd w:id="0"/>
    </w:p>
    <w:p w14:paraId="75A3BB6A" w14:textId="77777777" w:rsidR="009F65E1" w:rsidRDefault="009F65E1">
      <w:pPr>
        <w:spacing w:line="480" w:lineRule="exact"/>
        <w:rPr>
          <w:rFonts w:ascii="仿宋" w:eastAsia="仿宋" w:hAnsi="仿宋" w:cs="仿宋"/>
          <w:sz w:val="32"/>
          <w:szCs w:val="32"/>
        </w:rPr>
      </w:pPr>
    </w:p>
    <w:p w14:paraId="5B601E23" w14:textId="77777777" w:rsidR="009F65E1" w:rsidRDefault="00630712">
      <w:pPr>
        <w:spacing w:line="480" w:lineRule="exact"/>
        <w:rPr>
          <w:rFonts w:ascii="仿宋" w:eastAsia="仿宋" w:hAnsi="仿宋" w:cs="仿宋"/>
          <w:sz w:val="32"/>
          <w:szCs w:val="32"/>
        </w:rPr>
      </w:pPr>
      <w:bookmarkStart w:id="2" w:name="OLE_LINK1"/>
      <w:r>
        <w:rPr>
          <w:rFonts w:ascii="仿宋" w:eastAsia="仿宋" w:hAnsi="仿宋" w:cs="仿宋" w:hint="eastAsia"/>
          <w:sz w:val="32"/>
          <w:szCs w:val="32"/>
        </w:rPr>
        <w:t>民和苑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座</w:t>
      </w:r>
      <w:r>
        <w:rPr>
          <w:rFonts w:ascii="仿宋" w:eastAsia="仿宋" w:hAnsi="仿宋" w:cs="仿宋" w:hint="eastAsia"/>
          <w:sz w:val="32"/>
          <w:szCs w:val="32"/>
        </w:rPr>
        <w:t>1105</w:t>
      </w:r>
      <w:bookmarkEnd w:id="2"/>
      <w:r>
        <w:rPr>
          <w:rFonts w:ascii="仿宋" w:eastAsia="仿宋" w:hAnsi="仿宋" w:cs="仿宋" w:hint="eastAsia"/>
          <w:sz w:val="32"/>
          <w:szCs w:val="32"/>
        </w:rPr>
        <w:t>实际居住人及</w:t>
      </w:r>
      <w:r>
        <w:rPr>
          <w:rFonts w:ascii="仿宋" w:eastAsia="仿宋" w:hAnsi="仿宋" w:cs="仿宋" w:hint="eastAsia"/>
          <w:sz w:val="32"/>
          <w:szCs w:val="32"/>
        </w:rPr>
        <w:t>林永良</w:t>
      </w:r>
      <w:r>
        <w:rPr>
          <w:rFonts w:ascii="仿宋" w:eastAsia="仿宋" w:hAnsi="仿宋" w:cs="仿宋" w:hint="eastAsia"/>
          <w:sz w:val="32"/>
          <w:szCs w:val="32"/>
        </w:rPr>
        <w:t>合法继承人、近亲属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5B1DD926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经核查，民和苑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座</w:t>
      </w:r>
      <w:r>
        <w:rPr>
          <w:rFonts w:ascii="仿宋" w:eastAsia="仿宋" w:hAnsi="仿宋" w:cs="仿宋" w:hint="eastAsia"/>
          <w:sz w:val="32"/>
          <w:szCs w:val="32"/>
        </w:rPr>
        <w:t>1105</w:t>
      </w:r>
      <w:r>
        <w:rPr>
          <w:rFonts w:ascii="仿宋" w:eastAsia="仿宋" w:hAnsi="仿宋" w:cs="仿宋" w:hint="eastAsia"/>
          <w:sz w:val="32"/>
          <w:szCs w:val="32"/>
        </w:rPr>
        <w:t>公共租赁住房原承租人林永良</w:t>
      </w:r>
      <w:r>
        <w:rPr>
          <w:rFonts w:ascii="仿宋" w:eastAsia="仿宋" w:hAnsi="仿宋" w:cs="仿宋" w:hint="eastAsia"/>
          <w:sz w:val="32"/>
          <w:szCs w:val="32"/>
        </w:rPr>
        <w:t>已离世。</w:t>
      </w:r>
    </w:p>
    <w:p w14:paraId="72FF7903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依据《公共租赁住房管理办法》及《江门市公共租赁住房管理实施细则》相关规定，江门市新会区住房和城乡建设局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如下决定：</w:t>
      </w:r>
    </w:p>
    <w:p w14:paraId="2B442E8F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解除合同：自</w:t>
      </w:r>
      <w:r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日起，解除与林永良就民和苑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座</w:t>
      </w:r>
      <w:r>
        <w:rPr>
          <w:rFonts w:ascii="仿宋" w:eastAsia="仿宋" w:hAnsi="仿宋" w:cs="仿宋" w:hint="eastAsia"/>
          <w:sz w:val="32"/>
          <w:szCs w:val="32"/>
        </w:rPr>
        <w:t>1105</w:t>
      </w:r>
      <w:r>
        <w:rPr>
          <w:rFonts w:ascii="仿宋" w:eastAsia="仿宋" w:hAnsi="仿宋" w:cs="仿宋" w:hint="eastAsia"/>
          <w:sz w:val="32"/>
          <w:szCs w:val="32"/>
        </w:rPr>
        <w:t>房屋</w:t>
      </w:r>
      <w:r>
        <w:rPr>
          <w:rFonts w:ascii="仿宋" w:eastAsia="仿宋" w:hAnsi="仿宋" w:cs="仿宋" w:hint="eastAsia"/>
          <w:sz w:val="32"/>
          <w:szCs w:val="32"/>
        </w:rPr>
        <w:t>签订的公共租赁住房租赁合同。</w:t>
      </w:r>
    </w:p>
    <w:p w14:paraId="1302753F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限期腾退：请该房屋的实际居住人、物品持有人或林永良的法定继承人，自本公告张贴之日起</w:t>
      </w:r>
      <w:r>
        <w:rPr>
          <w:rFonts w:ascii="仿宋" w:eastAsia="仿宋" w:hAnsi="仿宋" w:cs="仿宋" w:hint="eastAsia"/>
          <w:sz w:val="32"/>
          <w:szCs w:val="32"/>
        </w:rPr>
        <w:t xml:space="preserve"> 15</w:t>
      </w:r>
      <w:r>
        <w:rPr>
          <w:rFonts w:ascii="仿宋" w:eastAsia="仿宋" w:hAnsi="仿宋" w:cs="仿宋" w:hint="eastAsia"/>
          <w:sz w:val="32"/>
          <w:szCs w:val="32"/>
        </w:rPr>
        <w:t>日内（即</w:t>
      </w:r>
      <w:r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22</w:t>
      </w:r>
      <w:r>
        <w:rPr>
          <w:rFonts w:ascii="仿宋" w:eastAsia="仿宋" w:hAnsi="仿宋" w:cs="仿宋" w:hint="eastAsia"/>
          <w:sz w:val="32"/>
          <w:szCs w:val="32"/>
        </w:rPr>
        <w:t>日前），完成以下事项：</w:t>
      </w:r>
    </w:p>
    <w:p w14:paraId="537B85EA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·</w:t>
      </w:r>
      <w:r>
        <w:rPr>
          <w:rFonts w:ascii="仿宋" w:eastAsia="仿宋" w:hAnsi="仿宋" w:cs="仿宋" w:hint="eastAsia"/>
          <w:sz w:val="32"/>
          <w:szCs w:val="32"/>
        </w:rPr>
        <w:t>搬离并清空房屋内全部私人物品；</w:t>
      </w:r>
    </w:p>
    <w:p w14:paraId="5B4E5BD0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·</w:t>
      </w:r>
      <w:r>
        <w:rPr>
          <w:rFonts w:ascii="仿宋" w:eastAsia="仿宋" w:hAnsi="仿宋" w:cs="仿宋" w:hint="eastAsia"/>
          <w:sz w:val="32"/>
          <w:szCs w:val="32"/>
        </w:rPr>
        <w:t>结清房屋租金、水电费、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物业费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等所有费用；</w:t>
      </w:r>
    </w:p>
    <w:p w14:paraId="062FC8E3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·</w:t>
      </w:r>
      <w:r>
        <w:rPr>
          <w:rFonts w:ascii="仿宋" w:eastAsia="仿宋" w:hAnsi="仿宋" w:cs="仿宋" w:hint="eastAsia"/>
          <w:sz w:val="32"/>
          <w:szCs w:val="32"/>
        </w:rPr>
        <w:t>联系我局办理房屋</w:t>
      </w:r>
      <w:r>
        <w:rPr>
          <w:rFonts w:ascii="仿宋" w:eastAsia="仿宋" w:hAnsi="仿宋" w:cs="仿宋" w:hint="eastAsia"/>
          <w:sz w:val="32"/>
          <w:szCs w:val="32"/>
        </w:rPr>
        <w:t>腾退</w:t>
      </w:r>
      <w:r>
        <w:rPr>
          <w:rFonts w:ascii="仿宋" w:eastAsia="仿宋" w:hAnsi="仿宋" w:cs="仿宋" w:hint="eastAsia"/>
          <w:sz w:val="32"/>
          <w:szCs w:val="32"/>
        </w:rPr>
        <w:t>手续。</w:t>
      </w:r>
    </w:p>
    <w:p w14:paraId="46AE43F2" w14:textId="77777777" w:rsidR="009F65E1" w:rsidRDefault="00630712">
      <w:pPr>
        <w:spacing w:line="4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逾期处理：若逾期未搬离，我局将依法对房屋内遗留物品按无主物处理，同时采取强制腾退措施。</w:t>
      </w:r>
    </w:p>
    <w:p w14:paraId="69B36BA3" w14:textId="77777777" w:rsidR="009F65E1" w:rsidRDefault="009F65E1">
      <w:pPr>
        <w:spacing w:line="480" w:lineRule="exact"/>
        <w:rPr>
          <w:rFonts w:ascii="仿宋" w:eastAsia="仿宋" w:hAnsi="仿宋" w:cs="仿宋"/>
          <w:sz w:val="32"/>
          <w:szCs w:val="32"/>
        </w:rPr>
      </w:pPr>
    </w:p>
    <w:p w14:paraId="636D01B5" w14:textId="77777777" w:rsidR="009F65E1" w:rsidRDefault="009F65E1">
      <w:pPr>
        <w:spacing w:line="480" w:lineRule="exact"/>
        <w:rPr>
          <w:rFonts w:ascii="仿宋" w:eastAsia="仿宋" w:hAnsi="仿宋" w:cs="仿宋"/>
          <w:sz w:val="32"/>
          <w:szCs w:val="32"/>
        </w:rPr>
      </w:pPr>
    </w:p>
    <w:p w14:paraId="3CAB5202" w14:textId="77777777" w:rsidR="009F65E1" w:rsidRDefault="00630712">
      <w:pPr>
        <w:spacing w:line="48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办理地点：</w:t>
      </w:r>
      <w:r>
        <w:rPr>
          <w:rFonts w:ascii="仿宋" w:eastAsia="仿宋" w:hAnsi="仿宋" w:cs="仿宋" w:hint="eastAsia"/>
          <w:sz w:val="32"/>
          <w:szCs w:val="32"/>
        </w:rPr>
        <w:t>江门市新会区公房管理所</w:t>
      </w:r>
      <w:r>
        <w:rPr>
          <w:rFonts w:ascii="仿宋" w:eastAsia="仿宋" w:hAnsi="仿宋" w:cs="仿宋" w:hint="eastAsia"/>
          <w:sz w:val="32"/>
          <w:szCs w:val="32"/>
        </w:rPr>
        <w:t>（地址：</w:t>
      </w:r>
      <w:r>
        <w:rPr>
          <w:rFonts w:ascii="仿宋" w:eastAsia="仿宋" w:hAnsi="仿宋" w:cs="仿宋" w:hint="eastAsia"/>
          <w:sz w:val="32"/>
          <w:szCs w:val="32"/>
        </w:rPr>
        <w:t>江门市新会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区知政北路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13</w:t>
      </w:r>
      <w:r>
        <w:rPr>
          <w:rFonts w:ascii="仿宋" w:eastAsia="仿宋" w:hAnsi="仿宋" w:cs="仿宋" w:hint="eastAsia"/>
          <w:sz w:val="32"/>
          <w:szCs w:val="32"/>
        </w:rPr>
        <w:t>号首层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14:paraId="3CD141FB" w14:textId="77777777" w:rsidR="009F65E1" w:rsidRDefault="00630712">
      <w:pPr>
        <w:spacing w:line="48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</w:rPr>
        <w:t>0750-6667834</w:t>
      </w:r>
    </w:p>
    <w:p w14:paraId="00F1ED77" w14:textId="77777777" w:rsidR="009F65E1" w:rsidRDefault="009F65E1">
      <w:pPr>
        <w:spacing w:line="480" w:lineRule="exact"/>
        <w:rPr>
          <w:rFonts w:ascii="仿宋" w:eastAsia="仿宋" w:hAnsi="仿宋" w:cs="仿宋"/>
          <w:sz w:val="32"/>
          <w:szCs w:val="32"/>
        </w:rPr>
      </w:pPr>
      <w:bookmarkStart w:id="3" w:name="_GoBack"/>
      <w:bookmarkEnd w:id="3"/>
    </w:p>
    <w:p w14:paraId="4983DDC7" w14:textId="77777777" w:rsidR="009F65E1" w:rsidRDefault="00630712">
      <w:pPr>
        <w:spacing w:line="48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特此公告。</w:t>
      </w:r>
    </w:p>
    <w:p w14:paraId="7C63337B" w14:textId="77777777" w:rsidR="009F65E1" w:rsidRDefault="009F65E1">
      <w:pPr>
        <w:spacing w:line="480" w:lineRule="exact"/>
        <w:rPr>
          <w:rFonts w:ascii="仿宋" w:eastAsia="仿宋" w:hAnsi="仿宋" w:cs="仿宋"/>
          <w:sz w:val="32"/>
          <w:szCs w:val="32"/>
        </w:rPr>
      </w:pPr>
    </w:p>
    <w:p w14:paraId="618419D1" w14:textId="77777777" w:rsidR="009F65E1" w:rsidRDefault="00630712">
      <w:pPr>
        <w:spacing w:line="48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江门市新会区住房和城乡建设局</w:t>
      </w:r>
    </w:p>
    <w:p w14:paraId="323081A4" w14:textId="52D5FC7C" w:rsidR="009F65E1" w:rsidRDefault="00630712">
      <w:pPr>
        <w:spacing w:line="48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 w:rsidR="00E7213D"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E7213D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E7213D"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9F6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E06D5" w14:textId="77777777" w:rsidR="00630712" w:rsidRDefault="00630712" w:rsidP="00E7213D">
      <w:r>
        <w:separator/>
      </w:r>
    </w:p>
  </w:endnote>
  <w:endnote w:type="continuationSeparator" w:id="0">
    <w:p w14:paraId="0D0D260E" w14:textId="77777777" w:rsidR="00630712" w:rsidRDefault="00630712" w:rsidP="00E7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BD35A" w14:textId="77777777" w:rsidR="00630712" w:rsidRDefault="00630712" w:rsidP="00E7213D">
      <w:r>
        <w:separator/>
      </w:r>
    </w:p>
  </w:footnote>
  <w:footnote w:type="continuationSeparator" w:id="0">
    <w:p w14:paraId="6B1D0FBE" w14:textId="77777777" w:rsidR="00630712" w:rsidRDefault="00630712" w:rsidP="00E72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5E1"/>
    <w:rsid w:val="00630712"/>
    <w:rsid w:val="009F65E1"/>
    <w:rsid w:val="00E7213D"/>
    <w:rsid w:val="04C2113D"/>
    <w:rsid w:val="34745473"/>
    <w:rsid w:val="3DE82013"/>
    <w:rsid w:val="3E846C2F"/>
    <w:rsid w:val="65094F79"/>
    <w:rsid w:val="7269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2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213D"/>
    <w:rPr>
      <w:kern w:val="2"/>
      <w:sz w:val="18"/>
      <w:szCs w:val="18"/>
    </w:rPr>
  </w:style>
  <w:style w:type="paragraph" w:styleId="a4">
    <w:name w:val="footer"/>
    <w:basedOn w:val="a"/>
    <w:link w:val="Char0"/>
    <w:rsid w:val="00E72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213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2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213D"/>
    <w:rPr>
      <w:kern w:val="2"/>
      <w:sz w:val="18"/>
      <w:szCs w:val="18"/>
    </w:rPr>
  </w:style>
  <w:style w:type="paragraph" w:styleId="a4">
    <w:name w:val="footer"/>
    <w:basedOn w:val="a"/>
    <w:link w:val="Char0"/>
    <w:rsid w:val="00E72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21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413</Characters>
  <Application>Microsoft Office Word</Application>
  <DocSecurity>0</DocSecurity>
  <Lines>3</Lines>
  <Paragraphs>1</Paragraphs>
  <ScaleCrop>false</ScaleCrop>
  <Company>微软中国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2026-06-16T01:17:00Z</cp:lastPrinted>
  <dcterms:created xsi:type="dcterms:W3CDTF">2026-06-08T02:53:00Z</dcterms:created>
  <dcterms:modified xsi:type="dcterms:W3CDTF">2026-06-16T01:17:00Z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eyJoZGlkIjoiMjRmODQ4OGYwYmE4N2Y3MGZlZWU1YjNkNDIxN2FkMDQiLCJ1c2VySWQiOiIxMDUzNjk5NDgwIn0=</vt:lpwstr>
  </property>
  <property fmtid="{D5CDD505-2E9C-101B-9397-08002B2CF9AE}" pid="4" name="ICV">
    <vt:lpwstr>53F56D1EE5284EA094AD2991FED271DC_12</vt:lpwstr>
  </property>
</Properties>
</file>