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notes.xml" ContentType="application/vnd.openxmlformats-officedocument.wordprocessingml.foot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 w14:paraId="25A44B48">
      <w:pPr>
        <w:pStyle w:val="11"/>
        <w:spacing w:before="0" w:after="0"/>
        <w:rPr>
          <w:rFonts w:hint="default"/>
        </w:rPr>
      </w:pPr>
      <w:bookmarkStart w:id="3" w:name="_GoBack"/>
      <w:bookmarkEnd w:id="3"/>
      <w:bookmarkStart w:id="0" w:name="_Toc3449"/>
      <w:bookmarkStart w:id="1" w:name="_Toc19289"/>
      <w:bookmarkStart w:id="2" w:name="_Toc31711"/>
      <w:r>
        <w:t>新会区</w:t>
      </w:r>
      <w:r>
        <w:rPr>
          <w:rFonts w:hint="default"/>
        </w:rPr>
        <w:t>教育发展</w:t>
      </w:r>
      <w:r>
        <w:t>“十五五”规划</w:t>
      </w:r>
      <w:bookmarkEnd w:id="0"/>
      <w:bookmarkEnd w:id="1"/>
      <w:bookmarkEnd w:id="2"/>
    </w:p>
    <w:p w14:paraId="1A74FF75">
      <w:pPr>
        <w:pStyle w:val="11"/>
        <w:spacing w:before="0" w:after="0"/>
        <w:rPr>
          <w:rFonts w:hint="default"/>
        </w:rPr>
      </w:pPr>
      <w:r>
        <w:t>（征求意见稿）编制说明</w:t>
      </w:r>
    </w:p>
    <w:p w14:paraId="17FCD274">
      <w:pPr>
        <w:ind w:firstLine="640"/>
      </w:pPr>
    </w:p>
    <w:p w14:paraId="0CAB529D">
      <w:pPr>
        <w:ind w:firstLine="640"/>
      </w:pPr>
      <w:r>
        <w:rPr>
          <w:rFonts w:hint="eastAsia"/>
        </w:rPr>
        <w:t>为全面贯彻落实党的二十大和二十届历次全会精神，全面建设高质量教育，加快建设教育强区，办好人民满意的教育，提升教育经济社会高质量发展支撑力，我局组织编制了《新会区教育发展“十五五”规划（征求意见稿）》，（以下简称《规划》），现将编制情况说明如下：</w:t>
      </w:r>
    </w:p>
    <w:p w14:paraId="7B80E61C">
      <w:pPr>
        <w:pStyle w:val="2"/>
        <w:ind w:firstLine="640"/>
      </w:pPr>
      <w:r>
        <w:rPr>
          <w:rFonts w:hint="eastAsia"/>
        </w:rPr>
        <w:t>一、编制背景</w:t>
      </w:r>
    </w:p>
    <w:p w14:paraId="7795120C">
      <w:pPr>
        <w:ind w:firstLine="640"/>
      </w:pPr>
      <w:r>
        <w:rPr>
          <w:rFonts w:hint="eastAsia"/>
        </w:rPr>
        <w:t>“十五五”时期是基本实现社会主义现代化夯实基础、全面发力的关键时期。为全面建设高质量教育，加快建设教育强区，办好人民满意的教育，提升教育经济社会高质量发展支撑力，根据《中华人民共和国教育法》《中共中央关于制定国民经济和社会发展第十五个五年规划的建议》《中华人民共和国国民经济和社会发展第十五个五年规划纲要》以及中共广东省委、广东省人民政府、中共江门市委、江门市人民政府、中共新会区委、新会区人民政府有关规划部署，制定本规划。</w:t>
      </w:r>
    </w:p>
    <w:p w14:paraId="676E1718">
      <w:pPr>
        <w:pStyle w:val="2"/>
        <w:ind w:firstLine="640"/>
      </w:pPr>
      <w:r>
        <w:rPr>
          <w:rFonts w:hint="eastAsia"/>
        </w:rPr>
        <w:t>二、《规划》编制过程</w:t>
      </w:r>
    </w:p>
    <w:p w14:paraId="7EDAF4FA">
      <w:pPr>
        <w:ind w:firstLine="643"/>
      </w:pPr>
      <w:r>
        <w:rPr>
          <w:rFonts w:hint="eastAsia" w:ascii="楷体_GB2312" w:hAnsi="楷体_GB2312" w:eastAsia="楷体_GB2312" w:cs="楷体_GB2312"/>
          <w:b/>
          <w:bCs/>
        </w:rPr>
        <w:t>（一）开展前期工作。</w:t>
      </w:r>
      <w:r>
        <w:rPr>
          <w:rFonts w:hint="eastAsia"/>
        </w:rPr>
        <w:t>《规划》编制工作自2025年6月正式启动，区教育局</w:t>
      </w:r>
      <w:r>
        <w:t>组建规划编制小组，</w:t>
      </w:r>
      <w:r>
        <w:rPr>
          <w:rFonts w:hint="eastAsia"/>
        </w:rPr>
        <w:t>围绕人口变化、教育资源布局、教师队伍建设、教育数字化、产教融合等重点领域，开展集中座谈、部门访谈及赴1</w:t>
      </w:r>
      <w:r>
        <w:t>1</w:t>
      </w:r>
      <w:r>
        <w:rPr>
          <w:rFonts w:hint="eastAsia"/>
        </w:rPr>
        <w:t>个镇街实地调研，系统梳理近年来国家和省、市出台的相关政策文件，为《规划》编制奠定了扎实基础。</w:t>
      </w:r>
    </w:p>
    <w:p w14:paraId="139D7532">
      <w:pPr>
        <w:ind w:firstLine="643"/>
      </w:pPr>
      <w:r>
        <w:rPr>
          <w:rFonts w:hint="eastAsia" w:ascii="楷体_GB2312" w:hAnsi="楷体_GB2312" w:eastAsia="楷体_GB2312" w:cs="楷体_GB2312"/>
          <w:b/>
          <w:bCs/>
        </w:rPr>
        <w:t>（二）集中力量编制。</w:t>
      </w:r>
      <w:r>
        <w:rPr>
          <w:rFonts w:hint="eastAsia"/>
        </w:rPr>
        <w:t>2025年8月，启动《规划》文本起草工作。先后多次召开专题会议研究讨论，于</w:t>
      </w:r>
      <w:r>
        <w:t>11</w:t>
      </w:r>
      <w:r>
        <w:rPr>
          <w:rFonts w:hint="eastAsia"/>
        </w:rPr>
        <w:t>月形成《规划》初稿。区</w:t>
      </w:r>
      <w:r>
        <w:t>教育局</w:t>
      </w:r>
      <w:r>
        <w:rPr>
          <w:rFonts w:hint="eastAsia"/>
        </w:rPr>
        <w:t>主要负责同志、分管负责同志多次听取规划研究情况汇报，研讨规划修改工作。编制团队积极开展内部沟通交流，经反复论证修改后，形成《规划》征求意见稿。</w:t>
      </w:r>
    </w:p>
    <w:p w14:paraId="0F7D3376">
      <w:pPr>
        <w:ind w:firstLine="643"/>
      </w:pPr>
      <w:r>
        <w:rPr>
          <w:rFonts w:hint="eastAsia" w:ascii="楷体_GB2312" w:hAnsi="楷体_GB2312" w:eastAsia="楷体_GB2312" w:cs="楷体_GB2312"/>
          <w:b/>
          <w:bCs/>
        </w:rPr>
        <w:t>（三）广泛征求意见。</w:t>
      </w:r>
      <w:r>
        <w:t>在编制工程中，编制团队通过召开研讨会、书面征求意见等形式，多次向</w:t>
      </w:r>
      <w:r>
        <w:rPr>
          <w:rFonts w:hint="eastAsia"/>
        </w:rPr>
        <w:t>各镇（街）、区有关部门</w:t>
      </w:r>
      <w:r>
        <w:t>、学校代表等征求意见和建议，切实提高规划编制的科学性和可操作性。《规划》对各方意见建议均做了充分研究吸纳。</w:t>
      </w:r>
    </w:p>
    <w:p w14:paraId="6C5DECB5">
      <w:pPr>
        <w:ind w:firstLine="643"/>
      </w:pPr>
      <w:r>
        <w:rPr>
          <w:rFonts w:hint="eastAsia" w:ascii="楷体_GB2312" w:hAnsi="楷体_GB2312" w:eastAsia="楷体_GB2312" w:cs="楷体_GB2312"/>
          <w:b/>
          <w:bCs/>
        </w:rPr>
        <w:t>（四）积极对接衔接。</w:t>
      </w:r>
      <w:r>
        <w:rPr>
          <w:rFonts w:hint="eastAsia"/>
        </w:rPr>
        <w:t>对标对表《新会区国民经济和社会发展第十五个五年规划的建议》《新会区国民经济和社会发展第十五个五年规划纲要》，紧密衔接省级、市级规划部署，及时了解市级规划动态，充实完善《规划》内容。同时，加强与我区</w:t>
      </w:r>
      <w:r>
        <w:t>发改</w:t>
      </w:r>
      <w:r>
        <w:rPr>
          <w:rFonts w:hint="eastAsia"/>
        </w:rPr>
        <w:t>、人社等部门专项规划的对接，积极吸纳有关成果，确保《规划》与国家、省、市、区相关战略和规划同频共振、同向发力。</w:t>
      </w:r>
    </w:p>
    <w:p w14:paraId="6196262F">
      <w:pPr>
        <w:pStyle w:val="2"/>
        <w:ind w:firstLine="640"/>
      </w:pPr>
      <w:r>
        <w:rPr>
          <w:rFonts w:hint="eastAsia"/>
        </w:rPr>
        <w:t>三、《规划》主要内容</w:t>
      </w:r>
    </w:p>
    <w:p w14:paraId="00522B9B">
      <w:pPr>
        <w:ind w:firstLine="643"/>
      </w:pPr>
      <w:r>
        <w:rPr>
          <w:rFonts w:hint="eastAsia"/>
        </w:rPr>
        <w:t>《规划》共分为总体要求、重点任务、保障措施三大部分。《规划》第一部分，提出“十五五”时期教育发展总体要求和发展目标，从五个方面制定14项工作指标，并明确2028年和2030年的目标任务。14项指标中，12项是参照市规划设置，2项是结合我区发展设定，其中约束性指标2项，预期性指标12项。第二部分是教育发展重点任务，包括立德树人的思想政治体系、公平优质的基础教育体系、优质高效的教学质量体系、学段贯通的改革培养体系、素质精良的教师队伍体系、产教融合的职业教育体系、开放互鉴的国际合作体系、创新牵引的科技支撑体系等八方面重点工作。第三部分明确保障措施，从加强组织领导、强化资源保障、完善推进机制等三方面予以保障。</w:t>
      </w:r>
    </w:p>
    <w:p w14:paraId="4486BADF">
      <w:pPr>
        <w:ind w:firstLine="643"/>
        <w:rPr>
          <w:rFonts w:ascii="楷体_GB2312" w:hAnsi="楷体_GB2312" w:eastAsia="楷体_GB2312" w:cs="楷体_GB2312"/>
          <w:b/>
          <w:bCs/>
        </w:rPr>
      </w:pPr>
    </w:p>
    <w:p w14:paraId="30099259">
      <w:pPr>
        <w:ind w:firstLine="640"/>
      </w:pPr>
    </w:p>
    <w:sectPr>
      <w:headerReference r:id="rId7" w:type="first"/>
      <w:footerReference r:id="rId10" w:type="first"/>
      <w:headerReference r:id="rId5" w:type="default"/>
      <w:footerReference r:id="rId8" w:type="default"/>
      <w:headerReference r:id="rId6" w:type="even"/>
      <w:footerReference r:id="rId9" w:type="even"/>
      <w:pgSz w:w="11906" w:h="16838"/>
      <w:pgMar w:top="1531" w:right="1531" w:bottom="1531" w:left="1531" w:header="851" w:footer="992" w:gutter="0"/>
      <w:pgNumType w:start="1"/>
      <w:cols w:space="720" w:num="1"/>
      <w:docGrid w:type="lines" w:linePitch="312" w:charSpace="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5="http://schemas.microsoft.com/office/word/2012/wordml" xmlns:w10="urn:schemas-microsoft-com:office:word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endnote w:type="separator" w:id="0">
    <w:p>
      <w:pPr>
        <w:spacing w:line="240" w:lineRule="auto"/>
        <w:ind w:firstLine="640"/>
      </w:pPr>
      <w:r>
        <w:separator/>
      </w:r>
    </w:p>
  </w:endnote>
  <w:endnote w:type="continuationSeparator" w:id="1">
    <w:p>
      <w:pPr>
        <w:spacing w:line="240" w:lineRule="auto"/>
        <w:ind w:firstLine="640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20007A87" w:usb1="80000000" w:usb2="00000008" w:usb3="00000000" w:csb0="000001FF" w:csb1="00000000"/>
  </w:font>
  <w:font w:name="宋体">
    <w:panose1 w:val="02010600030101010101"/>
    <w:charset w:val="86"/>
    <w:family w:val="auto"/>
    <w:pitch w:val="default"/>
    <w:sig w:usb0="000002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EFF" w:usb1="C000785B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E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4002EFF" w:usb1="C000247B" w:usb2="00000009" w:usb3="00000000" w:csb0="200001FF" w:csb1="00000000"/>
  </w:font>
  <w:font w:name="仿宋_GB2312">
    <w:panose1 w:val="02010609030101010101"/>
    <w:charset w:val="86"/>
    <w:family w:val="modern"/>
    <w:pitch w:val="default"/>
    <w:sig w:usb0="00000001" w:usb1="080E0000" w:usb2="00000000" w:usb3="00000000" w:csb0="00040000" w:csb1="00000000"/>
  </w:font>
  <w:font w:name="楷体_GB2312">
    <w:altName w:val="楷体"/>
    <w:panose1 w:val="02010609030101010101"/>
    <w:charset w:val="86"/>
    <w:family w:val="modern"/>
    <w:pitch w:val="default"/>
    <w:sig w:usb0="00000000" w:usb1="00000000" w:usb2="00000010" w:usb3="00000000" w:csb0="00040000" w:csb1="00000000"/>
  </w:font>
  <w:font w:name="Arial">
    <w:panose1 w:val="020B0604020202020204"/>
    <w:charset w:val="00"/>
    <w:family w:val="swiss"/>
    <w:pitch w:val="default"/>
    <w:sig w:usb0="E0002EFF" w:usb1="C000785B" w:usb2="00000009" w:usb3="00000000" w:csb0="400001FF" w:csb1="FFFF0000"/>
  </w:font>
  <w:font w:name="方正小标宋简体">
    <w:panose1 w:val="03000509000000000000"/>
    <w:charset w:val="86"/>
    <w:family w:val="script"/>
    <w:pitch w:val="default"/>
    <w:sig w:usb0="00000001" w:usb1="080E0000" w:usb2="00000000" w:usb3="00000000" w:csb0="00040000" w:csb1="00000000"/>
  </w:font>
  <w:font w:name="楷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微软雅黑">
    <w:panose1 w:val="020B0503020204020204"/>
    <w:charset w:val="86"/>
    <w:family w:val="auto"/>
    <w:pitch w:val="default"/>
    <w:sig w:usb0="80000287" w:usb1="2ACF3C50" w:usb2="00000016" w:usb3="00000000" w:csb0="0004001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 w14:paraId="709D132D">
    <w:pPr>
      <w:pStyle w:val="5"/>
    </w:pPr>
    <w:r>
      <w:rPr>
        <w:sz w:val="18"/>
      </w:rPr>
      <mc:AlternateContent>
        <mc:Choice Requires="wps">
          <w:drawing>
            <wp:anchor distT="0" distB="0" distL="114300" distR="114300" simplePos="0" relativeHeight="251659264" behindDoc="0" locked="0" layoutInCell="1" allowOverlap="1">
              <wp:simplePos x="0" y="0"/>
              <wp:positionH relativeFrom="margin">
                <wp:align>outside</wp:align>
              </wp:positionH>
              <wp:positionV relativeFrom="paragraph">
                <wp:posOffset>0</wp:posOffset>
              </wp:positionV>
              <wp:extent cx="1828800" cy="1828800"/>
              <wp:effectExtent l="0" t="0" r="0" b="0"/>
              <wp:wrapNone/>
              <wp:docPr id="1" name="文本框 1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SpPr txBox="1"/>
                    <wps:spPr>
                      <a:xfrm>
                        <a:off x="0" y="0"/>
                        <a:ext cx="1828800" cy="1828800"/>
                      </a:xfrm>
                      <a:prstGeom prst="rect">
                        <a:avLst/>
                      </a:prstGeom>
                      <a:noFill/>
                      <a:ln w="6350">
                        <a:noFill/>
                      </a:ln>
                      <a:effectLst/>
                    </wps:spPr>
                    <wps:txbx>
                      <w:txbxContent>
                        <w:p w14:paraId="764605A2">
                          <w:pPr>
                            <w:pStyle w:val="5"/>
                            <w:rPr>
                              <w:sz w:val="28"/>
                              <w:szCs w:val="44"/>
                            </w:rPr>
                          </w:pPr>
                          <w:r>
                            <w:rPr>
                              <w:rFonts w:hint="eastAsia"/>
                              <w:sz w:val="28"/>
                              <w:szCs w:val="44"/>
                            </w:rPr>
                            <w:t xml:space="preserve">— </w:t>
                          </w:r>
                          <w:r>
                            <w:rPr>
                              <w:sz w:val="28"/>
                              <w:szCs w:val="44"/>
                            </w:rPr>
                            <w:fldChar w:fldCharType="begin"/>
                          </w:r>
                          <w:r>
                            <w:rPr>
                              <w:sz w:val="28"/>
                              <w:szCs w:val="44"/>
                            </w:rPr>
                            <w:instrText xml:space="preserve"> PAGE  \* MERGEFORMAT </w:instrText>
                          </w:r>
                          <w:r>
                            <w:rPr>
                              <w:sz w:val="28"/>
                              <w:szCs w:val="44"/>
                            </w:rPr>
                            <w:fldChar w:fldCharType="separate"/>
                          </w:r>
                          <w:r>
                            <w:rPr>
                              <w:sz w:val="28"/>
                              <w:szCs w:val="44"/>
                            </w:rPr>
                            <w:t>2</w:t>
                          </w:r>
                          <w:r>
                            <w:rPr>
                              <w:sz w:val="28"/>
                              <w:szCs w:val="44"/>
                            </w:rPr>
                            <w:fldChar w:fldCharType="end"/>
                          </w:r>
                          <w:r>
                            <w:rPr>
                              <w:rFonts w:hint="eastAsia"/>
                              <w:sz w:val="28"/>
                              <w:szCs w:val="44"/>
                            </w:rPr>
                            <w:t xml:space="preserve"> —</w:t>
                          </w:r>
                        </w:p>
                      </w:txbxContent>
                    </wps:txbx>
                    <wps:bodyPr rot="0" spcFirstLastPara="0" vertOverflow="overflow" horzOverflow="overflow" vert="horz" wrap="none" lIns="0" tIns="0" rIns="0" bIns="0" numCol="1" spcCol="0" rtlCol="0" fromWordArt="0" anchor="t" anchorCtr="0" forceAA="0" compatLnSpc="1">
                      <a:spAutoFit/>
                    </wps:bodyPr>
                  </wps:wsp>
                </a:graphicData>
              </a:graphic>
            </wp:anchor>
          </w:drawing>
        </mc:Choice>
        <mc:Fallback>
          <w:pict>
            <v:shape id="_x0000_s1026" o:spid="_x0000_s1026" o:spt="202" type="#_x0000_t202" style="position:absolute;left:0pt;margin-top:0pt;height:144pt;width:144pt;mso-position-horizontal:outside;mso-position-horizontal-relative:margin;mso-wrap-style:none;z-index:251659264;mso-width-relative:page;mso-height-relative:page;" filled="f" stroked="f" coordsize="21600,21600" o:gfxdata="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">
              <v:fill on="f" focussize="0,0"/>
              <v:stroke on="f" weight="0.5pt"/>
              <v:imagedata o:title=""/>
              <o:lock v:ext="edit" aspectratio="f"/>
              <v:textbox inset="0mm,0mm,0mm,0mm" style="mso-fit-shape-to-text:t;">
                <w:txbxContent>
                  <w:p w14:paraId="764605A2">
                    <w:pPr>
                      <w:pStyle w:val="5"/>
                      <w:rPr>
                        <w:sz w:val="28"/>
                        <w:szCs w:val="44"/>
                      </w:rPr>
                    </w:pPr>
                    <w:r>
                      <w:rPr>
                        <w:rFonts w:hint="eastAsia"/>
                        <w:sz w:val="28"/>
                        <w:szCs w:val="44"/>
                      </w:rPr>
                      <w:t xml:space="preserve">— </w:t>
                    </w:r>
                    <w:r>
                      <w:rPr>
                        <w:sz w:val="28"/>
                        <w:szCs w:val="44"/>
                      </w:rPr>
                      <w:fldChar w:fldCharType="begin"/>
                    </w:r>
                    <w:r>
                      <w:rPr>
                        <w:sz w:val="28"/>
                        <w:szCs w:val="44"/>
                      </w:rPr>
                      <w:instrText xml:space="preserve"> PAGE  \* MERGEFORMAT </w:instrText>
                    </w:r>
                    <w:r>
                      <w:rPr>
                        <w:sz w:val="28"/>
                        <w:szCs w:val="44"/>
                      </w:rPr>
                      <w:fldChar w:fldCharType="separate"/>
                    </w:r>
                    <w:r>
                      <w:rPr>
                        <w:sz w:val="28"/>
                        <w:szCs w:val="44"/>
                      </w:rPr>
                      <w:t>2</w:t>
                    </w:r>
                    <w:r>
                      <w:rPr>
                        <w:sz w:val="28"/>
                        <w:szCs w:val="44"/>
                      </w:rPr>
                      <w:fldChar w:fldCharType="end"/>
                    </w:r>
                    <w:r>
                      <w:rPr>
                        <w:rFonts w:hint="eastAsia"/>
                        <w:sz w:val="28"/>
                        <w:szCs w:val="44"/>
                      </w:rPr>
                      <w:t xml:space="preserve"> —</w:t>
                    </w:r>
                  </w:p>
                </w:txbxContent>
              </v:textbox>
            </v:shape>
          </w:pict>
        </mc:Fallback>
      </mc:AlternateContent>
    </w:r>
  </w:p>
</w:ftr>
</file>

<file path=word/footer2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 w14:paraId="4AFAC888">
    <w:pPr>
      <w:pStyle w:val="5"/>
    </w:pPr>
  </w:p>
</w:ftr>
</file>

<file path=word/footer3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 w14:paraId="779136C6">
    <w:pPr>
      <w:pStyle w:val="5"/>
    </w:pP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5="http://schemas.microsoft.com/office/word/2012/wordml" xmlns:w10="urn:schemas-microsoft-com:office:word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footnote w:type="separator" w:id="0">
    <w:p>
      <w:pPr>
        <w:spacing w:line="240" w:lineRule="auto"/>
        <w:ind w:firstLine="640"/>
      </w:pPr>
      <w:r>
        <w:separator/>
      </w:r>
    </w:p>
  </w:footnote>
  <w:footnote w:type="continuationSeparator" w:id="1">
    <w:p>
      <w:pPr>
        <w:spacing w:line="240" w:lineRule="auto"/>
        <w:ind w:firstLine="640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 w14:paraId="37ABF1FB">
    <w:pPr>
      <w:pStyle w:val="6"/>
      <w:ind w:firstLine="360"/>
    </w:pPr>
  </w:p>
</w:hdr>
</file>

<file path=word/header2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 w14:paraId="6F423D4A">
    <w:pPr>
      <w:pStyle w:val="6"/>
      <w:ind w:firstLine="360"/>
    </w:pPr>
  </w:p>
</w:hdr>
</file>

<file path=word/header3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 w14:paraId="23A2403A">
    <w:pPr>
      <w:pStyle w:val="6"/>
      <w:ind w:firstLine="360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95"/>
  <w:bordersDoNotSurroundHeader w:val="1"/>
  <w:bordersDoNotSurroundFooter w:val="1"/>
  <w:trackRevisions w:val="1"/>
  <w:documentProtection w:enforcement="0"/>
  <w:defaultTabStop w:val="420"/>
  <w:drawingGridVerticalSpacing w:val="156"/>
  <w:noPunctuationKerning w:val="1"/>
  <w:characterSpacingControl w:val="compressPunctuation"/>
  <w:footnotePr>
    <w:footnote w:id="0"/>
    <w:footnote w:id="1"/>
  </w:footnotePr>
  <w:endnotePr>
    <w:endnote w:id="0"/>
    <w:endnote w:id="1"/>
  </w:endnotePr>
  <w:compat>
    <w:spaceForUL/>
    <w:balanceSingleByteDoubleByteWidth/>
    <w:doNotLeaveBackslashAlone/>
    <w:ulTrailSpace/>
    <w:doNotExpandShiftReturn/>
    <w:adjustLineHeightInTable/>
    <w:doNotWrapTextWithPunct/>
    <w:doNotUseEastAsianBreakRules/>
    <w:useFELayout/>
    <w:doNotUseIndentAsNumberingTabStop/>
    <w:useAltKinsokuLineBreakRules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docVars>
    <w:docVar w:name="commondata" w:val="eyJoZGlkIjoiMzIxOWY1MmUzMmU1YzUzZjE2YmZmZTc0YzZmNDgzY2EifQ=="/>
  </w:docVars>
  <w:rsids>
    <w:rsidRoot w:val="12300AD7"/>
    <w:rsid w:val="00047CE0"/>
    <w:rsid w:val="000E2169"/>
    <w:rsid w:val="006C6033"/>
    <w:rsid w:val="00B21168"/>
    <w:rsid w:val="00B866CD"/>
    <w:rsid w:val="00C06EE0"/>
    <w:rsid w:val="00E5171A"/>
    <w:rsid w:val="00F20390"/>
    <w:rsid w:val="00FE17F5"/>
    <w:rsid w:val="06582C75"/>
    <w:rsid w:val="069D73F3"/>
    <w:rsid w:val="091D25C6"/>
    <w:rsid w:val="0C5E5480"/>
    <w:rsid w:val="0E3568F7"/>
    <w:rsid w:val="0E8A327F"/>
    <w:rsid w:val="0EC719F3"/>
    <w:rsid w:val="12300AD7"/>
    <w:rsid w:val="152A5CE2"/>
    <w:rsid w:val="16781D3E"/>
    <w:rsid w:val="19253A37"/>
    <w:rsid w:val="1A906DBA"/>
    <w:rsid w:val="1E477E06"/>
    <w:rsid w:val="1E854FF8"/>
    <w:rsid w:val="2207288B"/>
    <w:rsid w:val="27345D06"/>
    <w:rsid w:val="295D729E"/>
    <w:rsid w:val="2C272A2D"/>
    <w:rsid w:val="2C414C55"/>
    <w:rsid w:val="2D94414E"/>
    <w:rsid w:val="2E60208C"/>
    <w:rsid w:val="2E7342A5"/>
    <w:rsid w:val="2FF32363"/>
    <w:rsid w:val="30153549"/>
    <w:rsid w:val="3020643F"/>
    <w:rsid w:val="323805A2"/>
    <w:rsid w:val="344555E9"/>
    <w:rsid w:val="348F4919"/>
    <w:rsid w:val="34CB59F1"/>
    <w:rsid w:val="37385DDE"/>
    <w:rsid w:val="37B976DE"/>
    <w:rsid w:val="37F70BF0"/>
    <w:rsid w:val="38264F95"/>
    <w:rsid w:val="39DD52FC"/>
    <w:rsid w:val="3A0B4AF4"/>
    <w:rsid w:val="3D014D0B"/>
    <w:rsid w:val="3D876102"/>
    <w:rsid w:val="3DAE28E6"/>
    <w:rsid w:val="3DE21C94"/>
    <w:rsid w:val="3FD75FB2"/>
    <w:rsid w:val="41380BC6"/>
    <w:rsid w:val="467F4AF1"/>
    <w:rsid w:val="472073C4"/>
    <w:rsid w:val="4B7D1786"/>
    <w:rsid w:val="4D8162E6"/>
    <w:rsid w:val="4E9609D8"/>
    <w:rsid w:val="4F445151"/>
    <w:rsid w:val="5167006C"/>
    <w:rsid w:val="518A3798"/>
    <w:rsid w:val="542B599A"/>
    <w:rsid w:val="5A680301"/>
    <w:rsid w:val="5BF66D95"/>
    <w:rsid w:val="5C58714A"/>
    <w:rsid w:val="5D631D68"/>
    <w:rsid w:val="5EBF37D7"/>
    <w:rsid w:val="5EE7FD33"/>
    <w:rsid w:val="5F077591"/>
    <w:rsid w:val="5F205A4C"/>
    <w:rsid w:val="5F70651F"/>
    <w:rsid w:val="646F0582"/>
    <w:rsid w:val="65175FE2"/>
    <w:rsid w:val="65F20618"/>
    <w:rsid w:val="68D07B1C"/>
    <w:rsid w:val="694F3806"/>
    <w:rsid w:val="6C437A1F"/>
    <w:rsid w:val="6E68642E"/>
    <w:rsid w:val="6F885AE2"/>
    <w:rsid w:val="760A3A78"/>
    <w:rsid w:val="7A48750A"/>
    <w:rsid w:val="7C2C4136"/>
    <w:rsid w:val="7CA71409"/>
    <w:rsid w:val="7E3D364F"/>
    <w:rsid w:val="7FE11936"/>
    <w:rsid w:val="89FECD7A"/>
    <w:rsid w:val="C7BE1728"/>
    <w:rsid w:val="F6EFF29E"/>
    <w:rsid w:val="F77F5601"/>
    <w:rsid w:val="FF7FE604"/>
    <w:rsid w:val="FFBDD03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mc:AlternateContent>
    <mc:Choice Requires="wpsCustomData">
      <wpsCustomData:typoFeatureVersion val="1"/>
    </mc:Choice>
  </mc:AlternateContent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="Times New Roman" w:hAnsi="Times New Roman" w:eastAsia="宋体" w:cs="Times New Roman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0" w:semiHidden="0" w:name="heading 1"/>
    <w:lsdException w:qFormat="1" w:uiPriority="0" w:semiHidden="0" w:name="heading 2"/>
    <w:lsdException w:qFormat="1" w:uiPriority="0" w:semiHidden="0" w:name="heading 3"/>
    <w:lsdException w:qFormat="1" w:uiPriority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unhideWhenUsed="0" w:uiPriority="0" w:semiHidden="0" w:name="toc 1"/>
    <w:lsdException w:unhideWhenUsed="0" w:uiPriority="0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unhideWhenUsed="0" w:uiPriority="0" w:semiHidden="0" w:name="Normal Indent"/>
    <w:lsdException w:unhideWhenUsed="0" w:uiPriority="0" w:semiHidden="0" w:name="footnote text"/>
    <w:lsdException w:unhideWhenUsed="0" w:uiPriority="0" w:semiHidden="0" w:name="annotation text"/>
    <w:lsdException w:qFormat="1" w:unhideWhenUsed="0" w:uiPriority="0" w:semiHidden="0" w:name="header"/>
    <w:lsdException w:qFormat="1" w:unhideWhenUsed="0" w:uiPriority="0" w:semiHidden="0" w:name="footer"/>
    <w:lsdException w:unhideWhenUsed="0" w:uiPriority="0" w:semiHidden="0" w:name="index heading"/>
    <w:lsdException w:qFormat="1" w:uiPriority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nhideWhenUsed="0" w:uiPriority="0" w:semiHidden="0" w:name="footnote reference"/>
    <w:lsdException w:unhideWhenUsed="0" w:uiPriority="0" w:semiHidden="0" w:name="annotation reference"/>
    <w:lsdException w:unhideWhenUsed="0" w:uiPriority="0" w:semiHidden="0" w:name="line number"/>
    <w:lsdException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qFormat="1" w:uiPriority="1" w:name="Default Paragraph Font"/>
    <w:lsdException w:unhideWhenUsed="0" w:uiPriority="0" w:semiHidden="0" w:name="Body Text"/>
    <w:lsdException w:unhideWhenUsed="0" w:uiPriority="0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unhideWhenUsed="0" w:uiPriority="0" w:semiHidden="0" w:name="Body Text First Indent"/>
    <w:lsdException w:unhideWhenUsed="0" w:uiPriority="0" w:semiHidden="0" w:name="Body Text First Indent 2"/>
    <w:lsdException w:unhideWhenUsed="0" w:uiPriority="0" w:semiHidden="0" w:name="Note Heading"/>
    <w:lsdException w:unhideWhenUsed="0" w:uiPriority="0" w:semiHidden="0" w:name="Body Text 2"/>
    <w:lsdException w:unhideWhenUsed="0" w:uiPriority="0" w:semiHidden="0" w:name="Body Text 3"/>
    <w:lsdException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unhideWhenUsed="0" w:uiPriority="0" w:semiHidden="0" w:name="Hyperlink"/>
    <w:lsdException w:unhideWhenUsed="0" w:uiPriority="0" w:semiHidden="0" w:name="FollowedHyperlink"/>
    <w:lsdException w:qFormat="1" w:unhideWhenUsed="0" w:uiPriority="0" w:semiHidden="0" w:name="Strong"/>
    <w:lsdException w:qFormat="1" w:unhideWhenUsed="0" w:uiPriority="0" w:semiHidden="0" w:name="Emphasis"/>
    <w:lsdException w:unhideWhenUsed="0" w:uiPriority="0" w:semiHidden="0" w:name="Document Map"/>
    <w:lsdException w:unhideWhenUsed="0" w:uiPriority="0" w:semiHidden="0" w:name="Plain Text"/>
    <w:lsdException w:unhideWhenUsed="0" w:uiPriority="0" w:semiHidden="0" w:name="E-mail Signature"/>
    <w:lsdException w:qFormat="1" w:unhideWhenUsed="0" w:uiPriority="0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nhideWhenUsed="0" w:uiPriority="0" w:semiHidden="0" w:name="HTML Keyboard"/>
    <w:lsdException w:unhideWhenUsed="0" w:uiPriority="0" w:semiHidden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qFormat="1" w:uiPriority="99" w:name="Normal Table"/>
    <w:lsdException w:unhideWhenUsed="0" w:uiPriority="0" w:semiHidden="0" w:name="annotation subject"/>
    <w:lsdException w:uiPriority="0" w:name="Table Simple 1"/>
    <w:lsdException w:uiPriority="0" w:name="Table Simple 2"/>
    <w:lsdException w:uiPriority="0" w:name="Table Simple 3"/>
    <w:lsdException w:uiPriority="0" w:name="Table Classic 1"/>
    <w:lsdException w:uiPriority="0" w:name="Table Classic 2"/>
    <w:lsdException w:uiPriority="0" w:name="Table Classic 3"/>
    <w:lsdException w:uiPriority="0" w:name="Table Classic 4"/>
    <w:lsdException w:uiPriority="0" w:name="Table Colorful 1"/>
    <w:lsdException w:uiPriority="0" w:name="Table Colorful 2"/>
    <w:lsdException w:uiPriority="0" w:name="Table Colorful 3"/>
    <w:lsdException w:uiPriority="0" w:name="Table Columns 1"/>
    <w:lsdException w:uiPriority="0" w:name="Table Columns 2"/>
    <w:lsdException w:uiPriority="0" w:name="Table Columns 3"/>
    <w:lsdException w:uiPriority="0" w:name="Table Columns 4"/>
    <w:lsdException w:uiPriority="0" w:name="Table Columns 5"/>
    <w:lsdException w:uiPriority="0" w:name="Table Grid 1"/>
    <w:lsdException w:uiPriority="0" w:name="Table Grid 2"/>
    <w:lsdException w:uiPriority="0" w:name="Table Grid 3"/>
    <w:lsdException w:uiPriority="0" w:name="Table Grid 4"/>
    <w:lsdException w:uiPriority="0" w:name="Table Grid 5"/>
    <w:lsdException w:uiPriority="0" w:name="Table Grid 6"/>
    <w:lsdException w:uiPriority="0" w:name="Table Grid 7"/>
    <w:lsdException w:uiPriority="0" w:name="Table Grid 8"/>
    <w:lsdException w:uiPriority="0" w:name="Table List 1"/>
    <w:lsdException w:uiPriority="0" w:name="Table List 2"/>
    <w:lsdException w:uiPriority="0" w:name="Table List 3"/>
    <w:lsdException w:uiPriority="0" w:name="Table List 4"/>
    <w:lsdException w:uiPriority="0" w:name="Table List 5"/>
    <w:lsdException w:uiPriority="0" w:name="Table List 6"/>
    <w:lsdException w:uiPriority="0" w:name="Table List 7"/>
    <w:lsdException w:uiPriority="0" w:name="Table List 8"/>
    <w:lsdException w:uiPriority="0" w:name="Table 3D effects 1"/>
    <w:lsdException w:uiPriority="0" w:name="Table 3D effects 2"/>
    <w:lsdException w:uiPriority="0" w:name="Table 3D effects 3"/>
    <w:lsdException w:uiPriority="0" w:name="Table Contemporary"/>
    <w:lsdException w:uiPriority="0" w:name="Table Elegant"/>
    <w:lsdException w:uiPriority="0" w:name="Table Professional"/>
    <w:lsdException w:uiPriority="0" w:name="Table Subtle 1"/>
    <w:lsdException w:uiPriority="0" w:name="Table Subtle 2"/>
    <w:lsdException w:uiPriority="0" w:name="Table Web 1"/>
    <w:lsdException w:uiPriority="0" w:name="Table Web 2"/>
    <w:lsdException w:uiPriority="0" w:name="Table Web 3"/>
    <w:lsdException w:unhideWhenUsed="0" w:uiPriority="0" w:semiHidden="0" w:name="Balloon Text"/>
    <w:lsdException w:unhideWhenUsed="0" w:uiPriority="0" w:semiHidden="0" w:name="Table Grid"/>
    <w:lsdException w:uiPriority="0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pPr>
      <w:widowControl w:val="0"/>
      <w:spacing w:line="560" w:lineRule="exact"/>
      <w:ind w:firstLine="420" w:firstLineChars="200"/>
      <w:jc w:val="both"/>
    </w:pPr>
    <w:rPr>
      <w:rFonts w:ascii="Times New Roman" w:hAnsi="Times New Roman" w:eastAsia="仿宋_GB2312" w:cs="Times New Roman"/>
      <w:kern w:val="2"/>
      <w:sz w:val="32"/>
      <w:szCs w:val="24"/>
      <w:lang w:val="en-US" w:eastAsia="zh-CN" w:bidi="ar-SA"/>
    </w:rPr>
  </w:style>
  <w:style w:type="paragraph" w:styleId="2">
    <w:name w:val="heading 1"/>
    <w:basedOn w:val="1"/>
    <w:next w:val="1"/>
    <w:qFormat/>
    <w:uiPriority w:val="0"/>
    <w:pPr>
      <w:keepNext/>
      <w:keepLines/>
      <w:outlineLvl w:val="0"/>
    </w:pPr>
    <w:rPr>
      <w:rFonts w:eastAsia="黑体"/>
      <w:kern w:val="44"/>
    </w:rPr>
  </w:style>
  <w:style w:type="paragraph" w:styleId="3">
    <w:name w:val="heading 2"/>
    <w:basedOn w:val="1"/>
    <w:next w:val="1"/>
    <w:unhideWhenUsed/>
    <w:qFormat/>
    <w:uiPriority w:val="0"/>
    <w:pPr>
      <w:keepNext/>
      <w:keepLines/>
      <w:outlineLvl w:val="1"/>
    </w:pPr>
    <w:rPr>
      <w:rFonts w:eastAsia="楷体_GB2312"/>
      <w:b/>
    </w:rPr>
  </w:style>
  <w:style w:type="paragraph" w:styleId="4">
    <w:name w:val="heading 3"/>
    <w:basedOn w:val="1"/>
    <w:next w:val="1"/>
    <w:unhideWhenUsed/>
    <w:qFormat/>
    <w:uiPriority w:val="0"/>
    <w:pPr>
      <w:keepNext/>
      <w:keepLines/>
      <w:outlineLvl w:val="2"/>
    </w:pPr>
    <w:rPr>
      <w:b/>
    </w:rPr>
  </w:style>
  <w:style w:type="character" w:default="1" w:styleId="10">
    <w:name w:val="Default Paragraph Font"/>
    <w:semiHidden/>
    <w:unhideWhenUsed/>
    <w:qFormat/>
    <w:uiPriority w:val="1"/>
  </w:style>
  <w:style w:type="table" w:default="1" w:styleId="9">
    <w:name w:val="Normal Table"/>
    <w:semiHidden/>
    <w:unhideWhenUsed/>
    <w:qFormat/>
    <w:uiPriority w:val="99"/>
    <w:tblPr>
      <w:tblCellMar>
        <w:top w:w="0" w:type="dxa"/>
        <w:left w:w="108" w:type="dxa"/>
        <w:bottom w:w="0" w:type="dxa"/>
        <w:right w:w="108" w:type="dxa"/>
      </w:tblCellMar>
    </w:tblPr>
  </w:style>
  <w:style w:type="paragraph" w:styleId="5">
    <w:name w:val="footer"/>
    <w:basedOn w:val="1"/>
    <w:qFormat/>
    <w:uiPriority w:val="0"/>
    <w:pPr>
      <w:tabs>
        <w:tab w:val="center" w:pos="4153"/>
        <w:tab w:val="right" w:pos="8306"/>
      </w:tabs>
      <w:snapToGrid w:val="0"/>
      <w:spacing w:line="400" w:lineRule="exact"/>
      <w:ind w:firstLine="0" w:firstLineChars="0"/>
      <w:jc w:val="left"/>
    </w:pPr>
    <w:rPr>
      <w:sz w:val="24"/>
    </w:rPr>
  </w:style>
  <w:style w:type="paragraph" w:styleId="6">
    <w:name w:val="header"/>
    <w:basedOn w:val="1"/>
    <w:qFormat/>
    <w:uiPriority w:val="0"/>
    <w:pPr>
      <w:pBdr>
        <w:top w:val="none" w:color="auto" w:sz="0" w:space="1"/>
        <w:left w:val="none" w:color="auto" w:sz="0" w:space="4"/>
        <w:bottom w:val="none" w:color="auto" w:sz="0" w:space="1"/>
        <w:right w:val="none" w:color="auto" w:sz="0" w:space="4"/>
      </w:pBdr>
      <w:tabs>
        <w:tab w:val="center" w:pos="4153"/>
        <w:tab w:val="right" w:pos="8306"/>
      </w:tabs>
      <w:snapToGrid w:val="0"/>
      <w:spacing w:line="240" w:lineRule="auto"/>
    </w:pPr>
    <w:rPr>
      <w:sz w:val="18"/>
    </w:rPr>
  </w:style>
  <w:style w:type="paragraph" w:styleId="7">
    <w:name w:val="Normal (Web)"/>
    <w:basedOn w:val="1"/>
    <w:qFormat/>
    <w:uiPriority w:val="0"/>
    <w:rPr>
      <w:sz w:val="24"/>
    </w:rPr>
  </w:style>
  <w:style w:type="paragraph" w:styleId="8">
    <w:name w:val="Title"/>
    <w:basedOn w:val="1"/>
    <w:qFormat/>
    <w:uiPriority w:val="0"/>
    <w:pPr>
      <w:spacing w:before="240" w:after="60"/>
      <w:jc w:val="center"/>
      <w:outlineLvl w:val="0"/>
    </w:pPr>
    <w:rPr>
      <w:rFonts w:ascii="Arial" w:hAnsi="Arial"/>
      <w:b/>
    </w:rPr>
  </w:style>
  <w:style w:type="paragraph" w:customStyle="1" w:styleId="11">
    <w:name w:val="主标题"/>
    <w:basedOn w:val="8"/>
    <w:next w:val="1"/>
    <w:qFormat/>
    <w:uiPriority w:val="0"/>
    <w:pPr>
      <w:keepNext/>
      <w:keepLines/>
      <w:spacing w:line="640" w:lineRule="exact"/>
      <w:ind w:firstLine="0" w:firstLineChars="0"/>
    </w:pPr>
    <w:rPr>
      <w:rFonts w:hint="eastAsia" w:eastAsia="方正小标宋简体"/>
      <w:b w:val="0"/>
      <w:kern w:val="44"/>
      <w:sz w:val="44"/>
    </w:rPr>
  </w:style>
  <w:style w:type="character" w:customStyle="1" w:styleId="12">
    <w:name w:val="font51"/>
    <w:basedOn w:val="10"/>
    <w:qFormat/>
    <w:uiPriority w:val="0"/>
    <w:rPr>
      <w:rFonts w:hint="default" w:ascii="仿宋_GB2312" w:eastAsia="仿宋_GB2312" w:cs="仿宋_GB2312"/>
      <w:color w:val="000000"/>
      <w:sz w:val="24"/>
      <w:szCs w:val="24"/>
      <w:u w:val="none"/>
    </w:rPr>
  </w:style>
</w:styles>
</file>

<file path=word/_rels/document.xml.rels><?xml version="1.0" encoding="UTF-8" standalone="yes"?>
<Relationships xmlns="http://schemas.openxmlformats.org/package/2006/relationships"><Relationship Id="rId9" Type="http://schemas.openxmlformats.org/officeDocument/2006/relationships/footer" Target="footer2.xml"/><Relationship Id="rId8" Type="http://schemas.openxmlformats.org/officeDocument/2006/relationships/footer" Target="footer1.xml"/><Relationship Id="rId7" Type="http://schemas.openxmlformats.org/officeDocument/2006/relationships/header" Target="header3.xml"/><Relationship Id="rId6" Type="http://schemas.openxmlformats.org/officeDocument/2006/relationships/header" Target="header2.xml"/><Relationship Id="rId5" Type="http://schemas.openxmlformats.org/officeDocument/2006/relationships/header" Target="header1.xml"/><Relationship Id="rId4" Type="http://schemas.openxmlformats.org/officeDocument/2006/relationships/endnotes" Target="endnotes.xml"/><Relationship Id="rId3" Type="http://schemas.openxmlformats.org/officeDocument/2006/relationships/footnotes" Target="footnotes.xml"/><Relationship Id="rId2" Type="http://schemas.openxmlformats.org/officeDocument/2006/relationships/settings" Target="settings.xml"/><Relationship Id="rId13" Type="http://schemas.openxmlformats.org/officeDocument/2006/relationships/fontTable" Target="fontTable.xml"/><Relationship Id="rId12" Type="http://schemas.openxmlformats.org/officeDocument/2006/relationships/customXml" Target="../customXml/item1.xml"/><Relationship Id="rId11" Type="http://schemas.openxmlformats.org/officeDocument/2006/relationships/theme" Target="theme/theme1.xml"/><Relationship Id="rId10" Type="http://schemas.openxmlformats.org/officeDocument/2006/relationships/footer" Target="footer3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atMod val="350000"/>
                <a:shade val="99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s:customData xmlns="http://www.wps.cn/officeDocument/2013/wpsCustomData" xmlns:s="http://www.wps.cn/officeDocument/2013/wpsCustomData">
  <customSectProps/>
  <customShpExts>
    <customShpInfo spid="_x0000_s1026" textRotate="1"/>
  </customShpExts>
</s:customData>
</file>

<file path=customXml/itemProps1.xml><?xml version="1.0" encoding="utf-8"?>
<ds:datastoreItem xmlns:ds="http://schemas.openxmlformats.org/officeDocument/2006/customXml" ds:itemID="{B1977F7D-205B-4081-913C-38D41E755F92}">
  <ds:schemaRefs>
    <ds:schemaRef ds:uri="http://www.wps.cn/officeDocument/2013/wpsCustomData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Company>Microsoft</Company>
  <Pages>3</Pages>
  <Words>1777</Words>
  <Characters>1795</Characters>
  <Lines>12</Lines>
  <Paragraphs>3</Paragraphs>
  <TotalTime>17</TotalTime>
  <ScaleCrop>false</ScaleCrop>
  <LinksUpToDate>false</LinksUpToDate>
  <CharactersWithSpaces>1795</CharactersWithSpaces>
  <Application>WPS Office_12.1.0.28043_F1E327BC-269C-435d-A152-05C5408002CA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2025-11-10T05:07:00Z</dcterms:created>
  <dc:creator>胡观景</dc:creator>
  <cp:lastModifiedBy>LI</cp:lastModifiedBy>
  <dcterms:modified xsi:type="dcterms:W3CDTF">2026-08-17T09:49:20Z</dcterms:modified>
  <dc:title>江门市教育发展“十五五”规划</dc:title>
  <cp:revision>5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2052-12.1.0.28043</vt:lpwstr>
  </property>
  <property fmtid="{D5CDD505-2E9C-101B-9397-08002B2CF9AE}" pid="3" name="ICV">
    <vt:lpwstr>236D0361C8B24A6CA1AABB0972F8C33B_13</vt:lpwstr>
  </property>
  <property fmtid="{D5CDD505-2E9C-101B-9397-08002B2CF9AE}" pid="4" name="KSOTemplateDocerSaveRecord">
    <vt:lpwstr>eyJoZGlkIjoiYjc3YjdjZWI3MzllNjhjMzY4NWZjZmQ0ODE5ZTM1MDkiLCJ1c2VySWQiOiI0NDY1MDYwNjMifQ==</vt:lpwstr>
  </property>
</Properties>
</file>