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B" w:rsidRPr="008676E9" w:rsidRDefault="00575595" w:rsidP="00D64F6B">
      <w:pPr>
        <w:rPr>
          <w:rFonts w:ascii="Times New Roman" w:eastAsia="黑体" w:hAnsi="Times New Roman"/>
          <w:szCs w:val="32"/>
        </w:rPr>
      </w:pPr>
      <w:r>
        <w:rPr>
          <w:rFonts w:ascii="Times New Roman" w:eastAsia="黑体" w:hAnsi="Times New Roman"/>
          <w:noProof/>
          <w:szCs w:val="32"/>
        </w:rPr>
        <w:pict>
          <v:shapetype id="_x0000_t202" coordsize="21600,21600" o:spt="202" path="m,l,21600r21600,l21600,xe">
            <v:stroke joinstyle="miter"/>
            <v:path gradientshapeok="t" o:connecttype="rect"/>
          </v:shapetype>
          <v:shape id="WJBT2" o:spid="_x0000_s1040" type="#_x0000_t202" style="position:absolute;left:0;text-align:left;margin-left:0;margin-top:-28.35pt;width:36.85pt;height:26pt;z-index:5;mso-position-horizontal:center;mso-position-vertical-relative:page" stroked="f">
            <v:textbox style="mso-next-textbox:#WJBT2" inset="0,0,0,0">
              <w:txbxContent>
                <w:p w:rsidR="00A3468F" w:rsidRPr="00F21CB0" w:rsidRDefault="00A3468F" w:rsidP="00A3468F">
                  <w:pPr>
                    <w:spacing w:line="520" w:lineRule="exact"/>
                    <w:jc w:val="distribute"/>
                    <w:rPr>
                      <w:sz w:val="48"/>
                      <w:szCs w:val="48"/>
                    </w:rPr>
                  </w:pPr>
                  <w:r w:rsidRPr="00F21CB0">
                    <w:rPr>
                      <w:rFonts w:hint="eastAsia"/>
                      <w:color w:val="FF0000"/>
                      <w:sz w:val="48"/>
                      <w:szCs w:val="48"/>
                    </w:rPr>
                    <w:t>★</w:t>
                  </w:r>
                </w:p>
              </w:txbxContent>
            </v:textbox>
            <w10:wrap anchory="page"/>
            <w10:anchorlock/>
          </v:shape>
        </w:pict>
      </w:r>
    </w:p>
    <w:p w:rsidR="00D64F6B" w:rsidRPr="008335A6" w:rsidRDefault="00D64F6B" w:rsidP="00D64F6B">
      <w:pPr>
        <w:rPr>
          <w:rFonts w:ascii="黑体" w:eastAsia="黑体" w:hAnsi="黑体"/>
          <w:szCs w:val="32"/>
        </w:rPr>
      </w:pPr>
    </w:p>
    <w:p w:rsidR="00D64F6B" w:rsidRPr="008335A6" w:rsidRDefault="00D64F6B" w:rsidP="00D64F6B">
      <w:pPr>
        <w:rPr>
          <w:rFonts w:ascii="黑体" w:eastAsia="黑体" w:hAnsi="黑体"/>
          <w:szCs w:val="32"/>
        </w:rPr>
      </w:pPr>
    </w:p>
    <w:p w:rsidR="00D64F6B" w:rsidRPr="007E1492" w:rsidRDefault="00575595" w:rsidP="008335A6">
      <w:pPr>
        <w:spacing w:line="795" w:lineRule="exact"/>
        <w:rPr>
          <w:szCs w:val="32"/>
        </w:rPr>
      </w:pPr>
      <w:r>
        <w:rPr>
          <w:noProof/>
          <w:szCs w:val="32"/>
        </w:rPr>
        <w:pict>
          <v:shape id="WJBT" o:spid="_x0000_s1036" type="#_x0000_t202" style="position:absolute;left:0;text-align:left;margin-left:0;margin-top:203.25pt;width:413.95pt;height:104.85pt;z-index:-2;mso-position-horizontal:center;mso-position-vertical-relative:page" filled="f" stroked="f">
            <v:textbox inset="0,0,0,0">
              <w:txbxContent>
                <w:p w:rsidR="0022257C" w:rsidRPr="008335A6" w:rsidRDefault="008335A6" w:rsidP="008335A6">
                  <w:pPr>
                    <w:spacing w:line="1440" w:lineRule="exact"/>
                    <w:jc w:val="distribute"/>
                    <w:rPr>
                      <w:rFonts w:ascii="方正小标宋简体" w:eastAsia="方正小标宋简体"/>
                      <w:color w:val="FF0000"/>
                      <w:w w:val="56"/>
                      <w:sz w:val="114"/>
                      <w:szCs w:val="114"/>
                    </w:rPr>
                  </w:pPr>
                  <w:r w:rsidRPr="008335A6">
                    <w:rPr>
                      <w:rFonts w:ascii="方正小标宋简体" w:eastAsia="方正小标宋简体" w:hAnsi="Times New Roman" w:hint="eastAsia"/>
                      <w:color w:val="FF0000"/>
                      <w:w w:val="56"/>
                      <w:sz w:val="114"/>
                      <w:szCs w:val="114"/>
                    </w:rPr>
                    <w:t>江门市新会区农业农村局文件</w:t>
                  </w:r>
                </w:p>
              </w:txbxContent>
            </v:textbox>
            <w10:wrap anchory="page"/>
          </v:shape>
        </w:pict>
      </w:r>
    </w:p>
    <w:p w:rsidR="00D64F6B" w:rsidRPr="007E1492" w:rsidRDefault="00D64F6B" w:rsidP="00413902">
      <w:pPr>
        <w:tabs>
          <w:tab w:val="left" w:pos="2212"/>
        </w:tabs>
        <w:rPr>
          <w:szCs w:val="32"/>
        </w:rPr>
      </w:pPr>
    </w:p>
    <w:p w:rsidR="008335A6" w:rsidRDefault="008335A6" w:rsidP="008335A6">
      <w:pPr>
        <w:spacing w:line="360" w:lineRule="exact"/>
        <w:ind w:rightChars="100" w:right="316"/>
        <w:rPr>
          <w:szCs w:val="32"/>
        </w:rPr>
      </w:pPr>
    </w:p>
    <w:p w:rsidR="00D64F6B" w:rsidRPr="007E1492" w:rsidRDefault="00D64F6B" w:rsidP="00F66F37">
      <w:pPr>
        <w:ind w:rightChars="100" w:right="316"/>
        <w:rPr>
          <w:szCs w:val="32"/>
        </w:rPr>
      </w:pPr>
    </w:p>
    <w:p w:rsidR="00D64F6B" w:rsidRPr="007E1492" w:rsidRDefault="008335A6" w:rsidP="008335A6">
      <w:pPr>
        <w:jc w:val="center"/>
        <w:rPr>
          <w:szCs w:val="32"/>
        </w:rPr>
      </w:pPr>
      <w:r>
        <w:rPr>
          <w:rFonts w:hint="eastAsia"/>
          <w:szCs w:val="32"/>
        </w:rPr>
        <w:t>新农农</w:t>
      </w:r>
      <w:r w:rsidR="006A3826">
        <w:rPr>
          <w:rFonts w:hint="eastAsia"/>
          <w:szCs w:val="32"/>
        </w:rPr>
        <w:t>计</w:t>
      </w:r>
      <w:r>
        <w:rPr>
          <w:rFonts w:hint="eastAsia"/>
          <w:szCs w:val="32"/>
        </w:rPr>
        <w:t>〔</w:t>
      </w:r>
      <w:r>
        <w:rPr>
          <w:szCs w:val="32"/>
        </w:rPr>
        <w:t>2019</w:t>
      </w:r>
      <w:r>
        <w:rPr>
          <w:szCs w:val="32"/>
        </w:rPr>
        <w:t>〕</w:t>
      </w:r>
      <w:r w:rsidR="005B491D">
        <w:rPr>
          <w:rFonts w:hint="eastAsia"/>
          <w:szCs w:val="32"/>
        </w:rPr>
        <w:t>4</w:t>
      </w:r>
      <w:r>
        <w:rPr>
          <w:szCs w:val="32"/>
        </w:rPr>
        <w:t>号</w:t>
      </w:r>
    </w:p>
    <w:p w:rsidR="00D64F6B" w:rsidRPr="007E1492" w:rsidRDefault="00575595" w:rsidP="00D64F6B">
      <w:pPr>
        <w:rPr>
          <w:szCs w:val="32"/>
        </w:rPr>
      </w:pPr>
      <w:r>
        <w:rPr>
          <w:noProof/>
          <w:szCs w:val="32"/>
        </w:rPr>
        <w:pict>
          <v:shape id="GWXH" o:spid="_x0000_s1035" type="#_x0000_t202" style="position:absolute;left:0;text-align:left;margin-left:-.05pt;margin-top:104.9pt;width:63pt;height:22.7pt;z-index:4;mso-position-vertical-relative:page" filled="f" stroked="f">
            <v:textbox style="mso-next-textbox:#GWXH" inset="0,0,0,0">
              <w:txbxContent>
                <w:p w:rsidR="0022257C" w:rsidRPr="008335A6" w:rsidRDefault="0022257C" w:rsidP="0022257C">
                  <w:pPr>
                    <w:rPr>
                      <w:rFonts w:ascii="黑体" w:eastAsia="黑体" w:hAnsi="黑体"/>
                      <w:szCs w:val="32"/>
                    </w:rPr>
                  </w:pPr>
                </w:p>
              </w:txbxContent>
            </v:textbox>
            <w10:wrap anchory="page"/>
            <w10:anchorlock/>
          </v:shape>
        </w:pict>
      </w:r>
      <w:r>
        <w:rPr>
          <w:noProof/>
          <w:szCs w:val="32"/>
        </w:rPr>
        <w:pict>
          <v:line id="BTBX" o:spid="_x0000_s1034" style="position:absolute;left:0;text-align:left;z-index:3;mso-position-vertical-relative:page" from="-.05pt,340.2pt" to="442.15pt,340.2pt" strokecolor="red" strokeweight="1.5pt">
            <w10:wrap anchory="page"/>
            <w10:anchorlock/>
          </v:line>
        </w:pict>
      </w:r>
    </w:p>
    <w:p w:rsidR="00D64F6B" w:rsidRPr="007E1492" w:rsidRDefault="00D64F6B" w:rsidP="00D64F6B">
      <w:pPr>
        <w:rPr>
          <w:szCs w:val="32"/>
        </w:rPr>
      </w:pPr>
    </w:p>
    <w:p w:rsidR="005B491D" w:rsidRDefault="005B491D" w:rsidP="006A3826">
      <w:pPr>
        <w:pStyle w:val="a6"/>
        <w:spacing w:line="700" w:lineRule="exact"/>
        <w:jc w:val="center"/>
        <w:rPr>
          <w:rFonts w:ascii="方正小标宋简体" w:eastAsia="方正小标宋简体" w:hint="eastAsia"/>
        </w:rPr>
      </w:pPr>
      <w:r w:rsidRPr="005B491D">
        <w:rPr>
          <w:rFonts w:ascii="方正小标宋简体" w:eastAsia="方正小标宋简体" w:hint="eastAsia"/>
        </w:rPr>
        <w:t>关于印发新会区</w:t>
      </w:r>
      <w:r w:rsidRPr="005B491D">
        <w:rPr>
          <w:rFonts w:ascii="方正小标宋简体" w:eastAsia="方正小标宋简体"/>
        </w:rPr>
        <w:t>2019年种植业新品种新技术</w:t>
      </w:r>
    </w:p>
    <w:p w:rsidR="00D64F6B" w:rsidRPr="008335A6" w:rsidRDefault="005B491D" w:rsidP="006A3826">
      <w:pPr>
        <w:pStyle w:val="a6"/>
        <w:spacing w:line="700" w:lineRule="exact"/>
        <w:jc w:val="center"/>
        <w:rPr>
          <w:rFonts w:ascii="方正小标宋简体" w:eastAsia="方正小标宋简体"/>
        </w:rPr>
      </w:pPr>
      <w:r w:rsidRPr="005B491D">
        <w:rPr>
          <w:rFonts w:ascii="方正小标宋简体" w:eastAsia="方正小标宋简体"/>
        </w:rPr>
        <w:t>示范项目补助资金申报指南的通知</w:t>
      </w:r>
    </w:p>
    <w:p w:rsidR="008335A6" w:rsidRPr="006A3826" w:rsidRDefault="008335A6" w:rsidP="0020568D">
      <w:pPr>
        <w:rPr>
          <w:szCs w:val="32"/>
        </w:rPr>
      </w:pPr>
    </w:p>
    <w:p w:rsidR="00D64F6B" w:rsidRPr="007E1492" w:rsidRDefault="00187449" w:rsidP="0020568D">
      <w:pPr>
        <w:rPr>
          <w:szCs w:val="32"/>
        </w:rPr>
      </w:pPr>
      <w:r w:rsidRPr="00187449">
        <w:rPr>
          <w:rFonts w:hint="eastAsia"/>
          <w:szCs w:val="32"/>
        </w:rPr>
        <w:t>各镇（街）农业和农村工作办公室，区农业技术推广中心</w:t>
      </w:r>
      <w:r w:rsidR="008335A6">
        <w:rPr>
          <w:rFonts w:hint="eastAsia"/>
          <w:szCs w:val="32"/>
        </w:rPr>
        <w:t>：</w:t>
      </w:r>
    </w:p>
    <w:p w:rsidR="008335A6" w:rsidRDefault="00187449" w:rsidP="00700EB4">
      <w:pPr>
        <w:ind w:firstLineChars="200" w:firstLine="632"/>
        <w:rPr>
          <w:szCs w:val="32"/>
        </w:rPr>
      </w:pPr>
      <w:r w:rsidRPr="00187449">
        <w:rPr>
          <w:rFonts w:hint="eastAsia"/>
          <w:szCs w:val="32"/>
        </w:rPr>
        <w:t>根据《关于征求新会区</w:t>
      </w:r>
      <w:r w:rsidRPr="00187449">
        <w:rPr>
          <w:szCs w:val="32"/>
        </w:rPr>
        <w:t>2019</w:t>
      </w:r>
      <w:r w:rsidRPr="00187449">
        <w:rPr>
          <w:szCs w:val="32"/>
        </w:rPr>
        <w:t>年种植业新品种新技术示范项目补助资金申报指南意见的函》（新农农函〔</w:t>
      </w:r>
      <w:r w:rsidRPr="00187449">
        <w:rPr>
          <w:szCs w:val="32"/>
        </w:rPr>
        <w:t>2019</w:t>
      </w:r>
      <w:r w:rsidRPr="00187449">
        <w:rPr>
          <w:szCs w:val="32"/>
        </w:rPr>
        <w:t>〕</w:t>
      </w:r>
      <w:r w:rsidRPr="00187449">
        <w:rPr>
          <w:szCs w:val="32"/>
        </w:rPr>
        <w:t>118</w:t>
      </w:r>
      <w:r w:rsidRPr="00187449">
        <w:rPr>
          <w:szCs w:val="32"/>
        </w:rPr>
        <w:t>号），经研究，为了做好我区种植业新品种新技术示范项目，现将《新会区</w:t>
      </w:r>
      <w:r w:rsidRPr="00187449">
        <w:rPr>
          <w:szCs w:val="32"/>
        </w:rPr>
        <w:t>2019</w:t>
      </w:r>
      <w:r w:rsidRPr="00187449">
        <w:rPr>
          <w:szCs w:val="32"/>
        </w:rPr>
        <w:t>年种植业新品种新技术示范项目补助资金申报指南》印发给你们，请按本通知的有关要求，于</w:t>
      </w:r>
      <w:r w:rsidRPr="00187449">
        <w:rPr>
          <w:szCs w:val="32"/>
        </w:rPr>
        <w:t>7</w:t>
      </w:r>
      <w:r w:rsidRPr="00187449">
        <w:rPr>
          <w:szCs w:val="32"/>
        </w:rPr>
        <w:t>月</w:t>
      </w:r>
      <w:r w:rsidRPr="00187449">
        <w:rPr>
          <w:szCs w:val="32"/>
        </w:rPr>
        <w:t>10</w:t>
      </w:r>
      <w:r w:rsidRPr="00187449">
        <w:rPr>
          <w:szCs w:val="32"/>
        </w:rPr>
        <w:t>日前将申报材料，包括镇（街）农业和农村工作办公室填报的《项目申报表》（原件、电子文档）及与示范户签订的示范协议（复印件），一式</w:t>
      </w:r>
      <w:r w:rsidRPr="00187449">
        <w:rPr>
          <w:szCs w:val="32"/>
        </w:rPr>
        <w:t>1</w:t>
      </w:r>
      <w:r w:rsidRPr="00187449">
        <w:rPr>
          <w:szCs w:val="32"/>
        </w:rPr>
        <w:t>份，报</w:t>
      </w:r>
      <w:r>
        <w:rPr>
          <w:rFonts w:hint="eastAsia"/>
          <w:szCs w:val="32"/>
        </w:rPr>
        <w:t>至</w:t>
      </w:r>
      <w:r w:rsidRPr="00187449">
        <w:rPr>
          <w:szCs w:val="32"/>
        </w:rPr>
        <w:t>我局种植业管理股，逾期不报，视为不予申报。我局对不申报</w:t>
      </w:r>
      <w:r w:rsidRPr="00187449">
        <w:rPr>
          <w:szCs w:val="32"/>
        </w:rPr>
        <w:lastRenderedPageBreak/>
        <w:t>的镇（街）不予分配本项目补助资金。</w:t>
      </w:r>
    </w:p>
    <w:p w:rsidR="00D64F6B" w:rsidRDefault="00D64F6B" w:rsidP="00D64F6B">
      <w:pPr>
        <w:ind w:left="1895" w:hangingChars="600" w:hanging="1895"/>
        <w:rPr>
          <w:szCs w:val="32"/>
        </w:rPr>
      </w:pPr>
    </w:p>
    <w:p w:rsidR="00700EB4" w:rsidRPr="00700EB4" w:rsidRDefault="00700EB4" w:rsidP="00D64F6B">
      <w:pPr>
        <w:ind w:left="1895" w:hangingChars="600" w:hanging="1895"/>
        <w:rPr>
          <w:szCs w:val="32"/>
        </w:rPr>
      </w:pPr>
    </w:p>
    <w:p w:rsidR="008335A6" w:rsidRDefault="008335A6" w:rsidP="008335A6">
      <w:pPr>
        <w:jc w:val="left"/>
        <w:rPr>
          <w:szCs w:val="32"/>
        </w:rPr>
      </w:pPr>
      <w:r>
        <w:rPr>
          <w:szCs w:val="32"/>
        </w:rPr>
        <w:t xml:space="preserve">                             </w:t>
      </w:r>
      <w:r>
        <w:rPr>
          <w:szCs w:val="32"/>
        </w:rPr>
        <w:t>江门市新会区农业农村局</w:t>
      </w:r>
    </w:p>
    <w:p w:rsidR="00D64F6B" w:rsidRPr="007E1492" w:rsidRDefault="008335A6" w:rsidP="008335A6">
      <w:pPr>
        <w:ind w:rightChars="400" w:right="1263"/>
        <w:jc w:val="right"/>
        <w:rPr>
          <w:szCs w:val="32"/>
        </w:rPr>
      </w:pPr>
      <w:r>
        <w:rPr>
          <w:szCs w:val="32"/>
        </w:rPr>
        <w:t>2019</w:t>
      </w:r>
      <w:r>
        <w:rPr>
          <w:szCs w:val="32"/>
        </w:rPr>
        <w:t>年</w:t>
      </w:r>
      <w:r w:rsidR="00187449">
        <w:rPr>
          <w:rFonts w:hint="eastAsia"/>
          <w:szCs w:val="32"/>
        </w:rPr>
        <w:t>6</w:t>
      </w:r>
      <w:r>
        <w:rPr>
          <w:szCs w:val="32"/>
        </w:rPr>
        <w:t>月</w:t>
      </w:r>
      <w:r w:rsidR="00187449">
        <w:rPr>
          <w:rFonts w:hint="eastAsia"/>
          <w:szCs w:val="32"/>
        </w:rPr>
        <w:t>28</w:t>
      </w:r>
      <w:r>
        <w:rPr>
          <w:szCs w:val="32"/>
        </w:rPr>
        <w:t>日</w:t>
      </w:r>
    </w:p>
    <w:p w:rsidR="00AF5904" w:rsidRDefault="00AF5904" w:rsidP="00D64F6B">
      <w:pPr>
        <w:rPr>
          <w:szCs w:val="32"/>
        </w:rPr>
      </w:pPr>
    </w:p>
    <w:p w:rsidR="00AF5904" w:rsidRDefault="00AF5904" w:rsidP="00D64F6B">
      <w:pPr>
        <w:rPr>
          <w:szCs w:val="32"/>
        </w:rPr>
      </w:pPr>
    </w:p>
    <w:p w:rsidR="004B18E0" w:rsidRDefault="00187449" w:rsidP="00187449">
      <w:pPr>
        <w:jc w:val="center"/>
        <w:rPr>
          <w:szCs w:val="32"/>
        </w:rPr>
      </w:pPr>
      <w:r>
        <w:rPr>
          <w:rFonts w:hint="eastAsia"/>
          <w:szCs w:val="32"/>
        </w:rPr>
        <w:t>（</w:t>
      </w:r>
      <w:r w:rsidRPr="00187449">
        <w:rPr>
          <w:rFonts w:hint="eastAsia"/>
          <w:szCs w:val="32"/>
        </w:rPr>
        <w:t>联系人：刘新亮，联系电话：</w:t>
      </w:r>
      <w:r w:rsidRPr="00187449">
        <w:rPr>
          <w:szCs w:val="32"/>
        </w:rPr>
        <w:t>6373051</w:t>
      </w:r>
      <w:r>
        <w:rPr>
          <w:rFonts w:hint="eastAsia"/>
          <w:szCs w:val="32"/>
        </w:rPr>
        <w:t>）</w:t>
      </w:r>
    </w:p>
    <w:p w:rsidR="00187449" w:rsidRPr="00187449" w:rsidRDefault="00187449" w:rsidP="00187449">
      <w:pPr>
        <w:jc w:val="center"/>
        <w:rPr>
          <w:rFonts w:ascii="黑体" w:eastAsia="黑体" w:hAnsi="黑体" w:hint="eastAsia"/>
          <w:sz w:val="44"/>
          <w:szCs w:val="44"/>
        </w:rPr>
      </w:pPr>
      <w:r>
        <w:rPr>
          <w:szCs w:val="32"/>
        </w:rPr>
        <w:br w:type="page"/>
      </w:r>
      <w:r w:rsidRPr="00187449">
        <w:rPr>
          <w:rFonts w:ascii="黑体" w:eastAsia="黑体" w:hAnsi="黑体" w:hint="eastAsia"/>
          <w:sz w:val="44"/>
          <w:szCs w:val="44"/>
        </w:rPr>
        <w:lastRenderedPageBreak/>
        <w:t>新会区2019年种植业新品种新技术示范</w:t>
      </w:r>
    </w:p>
    <w:p w:rsidR="00187449" w:rsidRPr="00187449" w:rsidRDefault="00187449" w:rsidP="00187449">
      <w:pPr>
        <w:jc w:val="center"/>
        <w:rPr>
          <w:rFonts w:ascii="黑体" w:eastAsia="黑体" w:hAnsi="黑体" w:hint="eastAsia"/>
          <w:sz w:val="44"/>
          <w:szCs w:val="44"/>
        </w:rPr>
      </w:pPr>
      <w:r w:rsidRPr="00187449">
        <w:rPr>
          <w:rFonts w:ascii="黑体" w:eastAsia="黑体" w:hAnsi="黑体" w:hint="eastAsia"/>
          <w:sz w:val="44"/>
          <w:szCs w:val="44"/>
        </w:rPr>
        <w:t>项目补助资金申报指南</w:t>
      </w:r>
    </w:p>
    <w:p w:rsidR="00187449" w:rsidRPr="00187449" w:rsidRDefault="00187449" w:rsidP="00187449">
      <w:pPr>
        <w:rPr>
          <w:szCs w:val="32"/>
        </w:rPr>
      </w:pPr>
    </w:p>
    <w:p w:rsidR="00187449" w:rsidRPr="00187449" w:rsidRDefault="00187449" w:rsidP="00187449">
      <w:pPr>
        <w:ind w:firstLineChars="200" w:firstLine="632"/>
        <w:rPr>
          <w:rFonts w:ascii="黑体" w:eastAsia="黑体" w:hAnsi="黑体"/>
          <w:szCs w:val="32"/>
        </w:rPr>
      </w:pPr>
      <w:r w:rsidRPr="00187449">
        <w:rPr>
          <w:rFonts w:ascii="黑体" w:eastAsia="黑体" w:hAnsi="黑体" w:hint="eastAsia"/>
          <w:szCs w:val="32"/>
        </w:rPr>
        <w:t>一、资金名称</w:t>
      </w:r>
    </w:p>
    <w:p w:rsidR="00187449" w:rsidRPr="00187449" w:rsidRDefault="00187449" w:rsidP="00187449">
      <w:pPr>
        <w:ind w:firstLineChars="200" w:firstLine="632"/>
        <w:rPr>
          <w:szCs w:val="32"/>
        </w:rPr>
      </w:pPr>
      <w:r w:rsidRPr="00187449">
        <w:rPr>
          <w:rFonts w:hint="eastAsia"/>
          <w:szCs w:val="32"/>
        </w:rPr>
        <w:t>新会区</w:t>
      </w:r>
      <w:r w:rsidRPr="00187449">
        <w:rPr>
          <w:szCs w:val="32"/>
        </w:rPr>
        <w:t>2019</w:t>
      </w:r>
      <w:r w:rsidRPr="00187449">
        <w:rPr>
          <w:szCs w:val="32"/>
        </w:rPr>
        <w:t>年种植业新品种新技术示范项目补助资金。</w:t>
      </w:r>
    </w:p>
    <w:p w:rsidR="00187449" w:rsidRPr="00187449" w:rsidRDefault="00187449" w:rsidP="00187449">
      <w:pPr>
        <w:ind w:firstLineChars="200" w:firstLine="632"/>
        <w:rPr>
          <w:rFonts w:ascii="黑体" w:eastAsia="黑体" w:hAnsi="黑体"/>
          <w:szCs w:val="32"/>
        </w:rPr>
      </w:pPr>
      <w:r w:rsidRPr="00187449">
        <w:rPr>
          <w:rFonts w:ascii="黑体" w:eastAsia="黑体" w:hAnsi="黑体" w:hint="eastAsia"/>
          <w:szCs w:val="32"/>
        </w:rPr>
        <w:t>二、绩效目标</w:t>
      </w:r>
    </w:p>
    <w:p w:rsidR="00187449" w:rsidRPr="00187449" w:rsidRDefault="00187449" w:rsidP="00187449">
      <w:pPr>
        <w:ind w:firstLineChars="200" w:firstLine="632"/>
        <w:rPr>
          <w:szCs w:val="32"/>
        </w:rPr>
      </w:pPr>
      <w:r w:rsidRPr="00187449">
        <w:rPr>
          <w:rFonts w:hint="eastAsia"/>
          <w:szCs w:val="32"/>
        </w:rPr>
        <w:t>通过种植业新品种新技术示范项目，着力挖潜、示范推广新品种、新技术，达到稳粮增效促发展的目标。</w:t>
      </w:r>
    </w:p>
    <w:p w:rsidR="00187449" w:rsidRPr="00187449" w:rsidRDefault="00187449" w:rsidP="00187449">
      <w:pPr>
        <w:ind w:firstLineChars="200" w:firstLine="632"/>
        <w:rPr>
          <w:rFonts w:ascii="黑体" w:eastAsia="黑体" w:hAnsi="黑体"/>
          <w:szCs w:val="32"/>
        </w:rPr>
      </w:pPr>
      <w:r w:rsidRPr="00187449">
        <w:rPr>
          <w:rFonts w:ascii="黑体" w:eastAsia="黑体" w:hAnsi="黑体" w:hint="eastAsia"/>
          <w:szCs w:val="32"/>
        </w:rPr>
        <w:t>三、建设要求</w:t>
      </w:r>
    </w:p>
    <w:p w:rsidR="00187449" w:rsidRPr="00187449" w:rsidRDefault="00187449" w:rsidP="00187449">
      <w:pPr>
        <w:ind w:firstLineChars="200" w:firstLine="632"/>
        <w:rPr>
          <w:szCs w:val="32"/>
        </w:rPr>
      </w:pPr>
      <w:r w:rsidRPr="00187449">
        <w:rPr>
          <w:rFonts w:ascii="楷体" w:eastAsia="楷体" w:hAnsi="楷体" w:hint="eastAsia"/>
          <w:szCs w:val="32"/>
        </w:rPr>
        <w:t>（一）建设规模。</w:t>
      </w:r>
      <w:r w:rsidRPr="00187449">
        <w:rPr>
          <w:rFonts w:hint="eastAsia"/>
          <w:szCs w:val="32"/>
        </w:rPr>
        <w:t>每镇（街）可申报建设</w:t>
      </w:r>
      <w:r w:rsidRPr="00187449">
        <w:rPr>
          <w:szCs w:val="32"/>
        </w:rPr>
        <w:t>1</w:t>
      </w:r>
      <w:r w:rsidRPr="00187449">
        <w:rPr>
          <w:szCs w:val="32"/>
        </w:rPr>
        <w:t>个不少于（含）</w:t>
      </w:r>
      <w:r w:rsidRPr="00187449">
        <w:rPr>
          <w:szCs w:val="32"/>
        </w:rPr>
        <w:t>30</w:t>
      </w:r>
      <w:r w:rsidRPr="00187449">
        <w:rPr>
          <w:szCs w:val="32"/>
        </w:rPr>
        <w:t>亩的种植业新品种、新技术示范片（下称示范片）。</w:t>
      </w:r>
    </w:p>
    <w:p w:rsidR="00187449" w:rsidRPr="00187449" w:rsidRDefault="00187449" w:rsidP="00187449">
      <w:pPr>
        <w:ind w:firstLineChars="200" w:firstLine="632"/>
        <w:rPr>
          <w:szCs w:val="32"/>
        </w:rPr>
      </w:pPr>
      <w:r w:rsidRPr="00187449">
        <w:rPr>
          <w:rFonts w:ascii="楷体" w:eastAsia="楷体" w:hAnsi="楷体" w:hint="eastAsia"/>
          <w:szCs w:val="32"/>
        </w:rPr>
        <w:t>（二）建设内容。</w:t>
      </w:r>
      <w:r w:rsidRPr="00187449">
        <w:rPr>
          <w:rFonts w:hint="eastAsia"/>
          <w:szCs w:val="32"/>
        </w:rPr>
        <w:t>按因地制宜原则，每个示范片应用“规范化栽培管理”技术，着力挖潜、示范推广新品种、新技术，进一步优化、集成创新新品种、新技术体系，促进我区种植业的可持续性发展。</w:t>
      </w:r>
    </w:p>
    <w:p w:rsidR="00187449" w:rsidRPr="00187449" w:rsidRDefault="00187449" w:rsidP="00187449">
      <w:pPr>
        <w:ind w:firstLineChars="200" w:firstLine="632"/>
        <w:rPr>
          <w:szCs w:val="32"/>
        </w:rPr>
      </w:pPr>
      <w:r w:rsidRPr="00187449">
        <w:rPr>
          <w:rFonts w:ascii="楷体" w:eastAsia="楷体" w:hAnsi="楷体" w:hint="eastAsia"/>
          <w:szCs w:val="32"/>
        </w:rPr>
        <w:t>（三）示范品种与技术。</w:t>
      </w:r>
      <w:r w:rsidRPr="00187449">
        <w:rPr>
          <w:rFonts w:hint="eastAsia"/>
          <w:szCs w:val="32"/>
        </w:rPr>
        <w:t>根据本辖区的种植现状与发展方向，每示范片只填报</w:t>
      </w:r>
      <w:r w:rsidRPr="00187449">
        <w:rPr>
          <w:szCs w:val="32"/>
        </w:rPr>
        <w:t>1</w:t>
      </w:r>
      <w:r w:rsidRPr="00187449">
        <w:rPr>
          <w:szCs w:val="32"/>
        </w:rPr>
        <w:t>项同类作物（含粮食、油料、蔬菜、果蔗、茶叶、花卉、食用菌等）的新品种、新技术。其中，新技术是指</w:t>
      </w:r>
      <w:r w:rsidRPr="00187449">
        <w:rPr>
          <w:szCs w:val="32"/>
        </w:rPr>
        <w:t>2018</w:t>
      </w:r>
      <w:r w:rsidRPr="00187449">
        <w:rPr>
          <w:szCs w:val="32"/>
        </w:rPr>
        <w:t>和</w:t>
      </w:r>
      <w:r w:rsidRPr="00187449">
        <w:rPr>
          <w:szCs w:val="32"/>
        </w:rPr>
        <w:t>2019</w:t>
      </w:r>
      <w:r w:rsidRPr="00187449">
        <w:rPr>
          <w:szCs w:val="32"/>
        </w:rPr>
        <w:t>年省、市、区农业部门主推的种植技术（可网上查找，区农业部门的主推技术详见该年份新会区农业部门春耕生产意见和双夏工作要点的选用先进适用技术）；对种植需要审定但没有通过审定的品种、以及在基本农田种植的乔木类果树、花卉不列入本</w:t>
      </w:r>
      <w:r w:rsidRPr="00187449">
        <w:rPr>
          <w:szCs w:val="32"/>
        </w:rPr>
        <w:lastRenderedPageBreak/>
        <w:t>项的申报范围。</w:t>
      </w:r>
    </w:p>
    <w:p w:rsidR="00187449" w:rsidRPr="00187449" w:rsidRDefault="00187449" w:rsidP="00187449">
      <w:pPr>
        <w:ind w:firstLineChars="200" w:firstLine="632"/>
        <w:rPr>
          <w:szCs w:val="32"/>
        </w:rPr>
      </w:pPr>
      <w:r w:rsidRPr="00187449">
        <w:rPr>
          <w:rFonts w:ascii="楷体" w:eastAsia="楷体" w:hAnsi="楷体" w:hint="eastAsia"/>
          <w:szCs w:val="32"/>
        </w:rPr>
        <w:t>（四）示范户。</w:t>
      </w:r>
      <w:r w:rsidRPr="00187449">
        <w:rPr>
          <w:rFonts w:hint="eastAsia"/>
          <w:szCs w:val="32"/>
        </w:rPr>
        <w:t>与镇（街）农业和农村工作办公室签订示范协议的农户、或合作社、公司。</w:t>
      </w:r>
    </w:p>
    <w:p w:rsidR="00187449" w:rsidRPr="00187449" w:rsidRDefault="00187449" w:rsidP="00187449">
      <w:pPr>
        <w:ind w:firstLineChars="200" w:firstLine="632"/>
        <w:rPr>
          <w:szCs w:val="32"/>
        </w:rPr>
      </w:pPr>
      <w:r w:rsidRPr="00187449">
        <w:rPr>
          <w:rFonts w:ascii="楷体" w:eastAsia="楷体" w:hAnsi="楷体" w:hint="eastAsia"/>
          <w:szCs w:val="32"/>
        </w:rPr>
        <w:t>（五）项目建设期限。</w:t>
      </w:r>
      <w:r w:rsidRPr="00187449">
        <w:rPr>
          <w:szCs w:val="32"/>
        </w:rPr>
        <w:t>1</w:t>
      </w:r>
      <w:r w:rsidRPr="00187449">
        <w:rPr>
          <w:szCs w:val="32"/>
        </w:rPr>
        <w:t>造（</w:t>
      </w:r>
      <w:r w:rsidRPr="00187449">
        <w:rPr>
          <w:szCs w:val="32"/>
        </w:rPr>
        <w:t>2019</w:t>
      </w:r>
      <w:r w:rsidRPr="00187449">
        <w:rPr>
          <w:szCs w:val="32"/>
        </w:rPr>
        <w:t>年</w:t>
      </w:r>
      <w:r w:rsidRPr="00187449">
        <w:rPr>
          <w:szCs w:val="32"/>
        </w:rPr>
        <w:t>7</w:t>
      </w:r>
      <w:r w:rsidRPr="00187449">
        <w:rPr>
          <w:szCs w:val="32"/>
        </w:rPr>
        <w:t>月至</w:t>
      </w:r>
      <w:r w:rsidRPr="00187449">
        <w:rPr>
          <w:szCs w:val="32"/>
        </w:rPr>
        <w:t>12</w:t>
      </w:r>
      <w:r w:rsidRPr="00187449">
        <w:rPr>
          <w:szCs w:val="32"/>
        </w:rPr>
        <w:t>月内）。</w:t>
      </w:r>
    </w:p>
    <w:p w:rsidR="00187449" w:rsidRPr="00187449" w:rsidRDefault="00187449" w:rsidP="00187449">
      <w:pPr>
        <w:ind w:firstLineChars="200" w:firstLine="632"/>
        <w:rPr>
          <w:rFonts w:ascii="黑体" w:eastAsia="黑体" w:hAnsi="黑体"/>
          <w:szCs w:val="32"/>
        </w:rPr>
      </w:pPr>
      <w:r w:rsidRPr="00187449">
        <w:rPr>
          <w:rFonts w:ascii="黑体" w:eastAsia="黑体" w:hAnsi="黑体" w:hint="eastAsia"/>
          <w:szCs w:val="32"/>
        </w:rPr>
        <w:t>四、补助标准、评定与资金使用方向</w:t>
      </w:r>
    </w:p>
    <w:p w:rsidR="00187449" w:rsidRPr="00187449" w:rsidRDefault="00187449" w:rsidP="00187449">
      <w:pPr>
        <w:ind w:firstLineChars="200" w:firstLine="632"/>
        <w:rPr>
          <w:rFonts w:ascii="楷体" w:eastAsia="楷体" w:hAnsi="楷体"/>
          <w:szCs w:val="32"/>
        </w:rPr>
      </w:pPr>
      <w:r w:rsidRPr="00187449">
        <w:rPr>
          <w:rFonts w:ascii="楷体" w:eastAsia="楷体" w:hAnsi="楷体" w:hint="eastAsia"/>
          <w:szCs w:val="32"/>
        </w:rPr>
        <w:t>（一）补助标准。</w:t>
      </w:r>
    </w:p>
    <w:p w:rsidR="00187449" w:rsidRPr="00187449" w:rsidRDefault="00187449" w:rsidP="00187449">
      <w:pPr>
        <w:ind w:firstLineChars="200" w:firstLine="632"/>
        <w:rPr>
          <w:szCs w:val="32"/>
        </w:rPr>
      </w:pPr>
      <w:r w:rsidRPr="00187449">
        <w:rPr>
          <w:szCs w:val="32"/>
        </w:rPr>
        <w:t>1.</w:t>
      </w:r>
      <w:r w:rsidRPr="00187449">
        <w:rPr>
          <w:szCs w:val="32"/>
        </w:rPr>
        <w:t>本示范项目总补助资金</w:t>
      </w:r>
      <w:r w:rsidRPr="00187449">
        <w:rPr>
          <w:szCs w:val="32"/>
        </w:rPr>
        <w:t>5</w:t>
      </w:r>
      <w:r w:rsidRPr="00187449">
        <w:rPr>
          <w:szCs w:val="32"/>
        </w:rPr>
        <w:t>万元，参照去年的做法，由各镇（街）农办申报，区农业农村局组织评定</w:t>
      </w:r>
      <w:r w:rsidRPr="00187449">
        <w:rPr>
          <w:szCs w:val="32"/>
        </w:rPr>
        <w:t>5</w:t>
      </w:r>
      <w:r w:rsidRPr="00187449">
        <w:rPr>
          <w:szCs w:val="32"/>
        </w:rPr>
        <w:t>项，每示范片各补助</w:t>
      </w:r>
      <w:r w:rsidRPr="00187449">
        <w:rPr>
          <w:szCs w:val="32"/>
        </w:rPr>
        <w:t>1</w:t>
      </w:r>
      <w:r w:rsidRPr="00187449">
        <w:rPr>
          <w:szCs w:val="32"/>
        </w:rPr>
        <w:t>万元。</w:t>
      </w:r>
    </w:p>
    <w:p w:rsidR="00187449" w:rsidRPr="00187449" w:rsidRDefault="00187449" w:rsidP="00187449">
      <w:pPr>
        <w:ind w:firstLineChars="200" w:firstLine="632"/>
        <w:rPr>
          <w:szCs w:val="32"/>
        </w:rPr>
      </w:pPr>
      <w:r w:rsidRPr="00187449">
        <w:rPr>
          <w:szCs w:val="32"/>
        </w:rPr>
        <w:t>2.</w:t>
      </w:r>
      <w:r w:rsidRPr="00187449">
        <w:rPr>
          <w:szCs w:val="32"/>
        </w:rPr>
        <w:t>全区申报结果少于</w:t>
      </w:r>
      <w:r w:rsidRPr="00187449">
        <w:rPr>
          <w:szCs w:val="32"/>
        </w:rPr>
        <w:t>5</w:t>
      </w:r>
      <w:r w:rsidRPr="00187449">
        <w:rPr>
          <w:szCs w:val="32"/>
        </w:rPr>
        <w:t>个的，相关经费平均分配给实施镇（街），其计算公式为：每个示范片的补助金额（万元）</w:t>
      </w:r>
      <w:r w:rsidRPr="00187449">
        <w:rPr>
          <w:szCs w:val="32"/>
        </w:rPr>
        <w:t>=</w:t>
      </w:r>
      <w:r w:rsidRPr="00187449">
        <w:rPr>
          <w:szCs w:val="32"/>
        </w:rPr>
        <w:t>本示范项目总补助资金（万元）</w:t>
      </w:r>
      <w:r w:rsidRPr="00187449">
        <w:rPr>
          <w:szCs w:val="32"/>
        </w:rPr>
        <w:t>÷</w:t>
      </w:r>
      <w:r w:rsidRPr="00187449">
        <w:rPr>
          <w:szCs w:val="32"/>
        </w:rPr>
        <w:t>实施镇（街）数（个）。</w:t>
      </w:r>
    </w:p>
    <w:p w:rsidR="00187449" w:rsidRPr="00187449" w:rsidRDefault="00187449" w:rsidP="00187449">
      <w:pPr>
        <w:ind w:firstLineChars="200" w:firstLine="632"/>
        <w:rPr>
          <w:szCs w:val="32"/>
        </w:rPr>
      </w:pPr>
      <w:r w:rsidRPr="00187449">
        <w:rPr>
          <w:szCs w:val="32"/>
        </w:rPr>
        <w:t>3.</w:t>
      </w:r>
      <w:r w:rsidRPr="00187449">
        <w:rPr>
          <w:szCs w:val="32"/>
        </w:rPr>
        <w:t>对不申报的镇（街）不予分配。</w:t>
      </w:r>
    </w:p>
    <w:p w:rsidR="00187449" w:rsidRPr="00187449" w:rsidRDefault="00187449" w:rsidP="00187449">
      <w:pPr>
        <w:ind w:firstLineChars="200" w:firstLine="632"/>
        <w:rPr>
          <w:szCs w:val="32"/>
        </w:rPr>
      </w:pPr>
      <w:r w:rsidRPr="00187449">
        <w:rPr>
          <w:rFonts w:ascii="楷体" w:eastAsia="楷体" w:hAnsi="楷体" w:hint="eastAsia"/>
          <w:szCs w:val="32"/>
        </w:rPr>
        <w:t>（二）补助资金的使用方向。</w:t>
      </w:r>
      <w:r w:rsidRPr="00187449">
        <w:rPr>
          <w:rFonts w:hint="eastAsia"/>
          <w:szCs w:val="32"/>
        </w:rPr>
        <w:t>用于示范片购买种子（苗）、农药、肥料、标牌制作标竖等物化补助和现场观摩示范推广会议费用。具体由实施镇（街）农业和农村工作办公室确定，据实支出。</w:t>
      </w:r>
    </w:p>
    <w:p w:rsidR="00187449" w:rsidRPr="00187449" w:rsidRDefault="00187449" w:rsidP="00187449">
      <w:pPr>
        <w:ind w:firstLineChars="200" w:firstLine="632"/>
        <w:rPr>
          <w:rFonts w:ascii="黑体" w:eastAsia="黑体" w:hAnsi="黑体"/>
          <w:szCs w:val="32"/>
        </w:rPr>
      </w:pPr>
      <w:r w:rsidRPr="00187449">
        <w:rPr>
          <w:rFonts w:ascii="黑体" w:eastAsia="黑体" w:hAnsi="黑体"/>
          <w:szCs w:val="32"/>
        </w:rPr>
        <w:t>五、申报要求</w:t>
      </w:r>
    </w:p>
    <w:p w:rsidR="00187449" w:rsidRPr="00187449" w:rsidRDefault="00187449" w:rsidP="00187449">
      <w:pPr>
        <w:ind w:firstLineChars="200" w:firstLine="632"/>
        <w:rPr>
          <w:rFonts w:ascii="楷体" w:eastAsia="楷体" w:hAnsi="楷体"/>
          <w:szCs w:val="32"/>
        </w:rPr>
      </w:pPr>
      <w:r w:rsidRPr="00187449">
        <w:rPr>
          <w:rFonts w:ascii="楷体" w:eastAsia="楷体" w:hAnsi="楷体" w:hint="eastAsia"/>
          <w:szCs w:val="32"/>
        </w:rPr>
        <w:t>（一）申报对象</w:t>
      </w:r>
    </w:p>
    <w:p w:rsidR="00187449" w:rsidRPr="00187449" w:rsidRDefault="00187449" w:rsidP="00187449">
      <w:pPr>
        <w:ind w:firstLineChars="200" w:firstLine="632"/>
        <w:rPr>
          <w:szCs w:val="32"/>
        </w:rPr>
      </w:pPr>
      <w:r w:rsidRPr="00187449">
        <w:rPr>
          <w:szCs w:val="32"/>
        </w:rPr>
        <w:t>各镇（街）农业和农村工作办公室。</w:t>
      </w:r>
    </w:p>
    <w:p w:rsidR="00187449" w:rsidRPr="00187449" w:rsidRDefault="00187449" w:rsidP="00187449">
      <w:pPr>
        <w:ind w:firstLineChars="200" w:firstLine="632"/>
        <w:rPr>
          <w:rFonts w:ascii="楷体" w:eastAsia="楷体" w:hAnsi="楷体"/>
          <w:szCs w:val="32"/>
        </w:rPr>
      </w:pPr>
      <w:r w:rsidRPr="00187449">
        <w:rPr>
          <w:rFonts w:ascii="楷体" w:eastAsia="楷体" w:hAnsi="楷体" w:hint="eastAsia"/>
          <w:szCs w:val="32"/>
        </w:rPr>
        <w:t>（二）申报条件</w:t>
      </w:r>
    </w:p>
    <w:p w:rsidR="00187449" w:rsidRPr="00187449" w:rsidRDefault="00187449" w:rsidP="00187449">
      <w:pPr>
        <w:ind w:firstLineChars="200" w:firstLine="632"/>
        <w:rPr>
          <w:szCs w:val="32"/>
        </w:rPr>
      </w:pPr>
      <w:r w:rsidRPr="00187449">
        <w:rPr>
          <w:szCs w:val="32"/>
        </w:rPr>
        <w:t>1.</w:t>
      </w:r>
      <w:r w:rsidRPr="00187449">
        <w:rPr>
          <w:szCs w:val="32"/>
        </w:rPr>
        <w:t>当地政府重视，能助力种植业新品种、新技术示范的。</w:t>
      </w:r>
    </w:p>
    <w:p w:rsidR="00187449" w:rsidRPr="00187449" w:rsidRDefault="00187449" w:rsidP="00187449">
      <w:pPr>
        <w:ind w:firstLineChars="200" w:firstLine="632"/>
        <w:rPr>
          <w:szCs w:val="32"/>
        </w:rPr>
      </w:pPr>
      <w:r w:rsidRPr="00187449">
        <w:rPr>
          <w:szCs w:val="32"/>
        </w:rPr>
        <w:lastRenderedPageBreak/>
        <w:t>2.</w:t>
      </w:r>
      <w:r w:rsidRPr="00187449">
        <w:rPr>
          <w:szCs w:val="32"/>
        </w:rPr>
        <w:t>符合建设要求，在同一土名连片实施的。</w:t>
      </w:r>
    </w:p>
    <w:p w:rsidR="00187449" w:rsidRPr="00187449" w:rsidRDefault="00187449" w:rsidP="00187449">
      <w:pPr>
        <w:ind w:firstLineChars="200" w:firstLine="632"/>
        <w:rPr>
          <w:szCs w:val="32"/>
        </w:rPr>
      </w:pPr>
      <w:r w:rsidRPr="00187449">
        <w:rPr>
          <w:szCs w:val="32"/>
        </w:rPr>
        <w:t>3.</w:t>
      </w:r>
      <w:r w:rsidRPr="00187449">
        <w:rPr>
          <w:szCs w:val="32"/>
        </w:rPr>
        <w:t>项目建设示范带动作用明显，绩效显著的。</w:t>
      </w:r>
    </w:p>
    <w:p w:rsidR="00187449" w:rsidRPr="00187449" w:rsidRDefault="00187449" w:rsidP="00187449">
      <w:pPr>
        <w:ind w:firstLineChars="200" w:firstLine="632"/>
        <w:rPr>
          <w:rFonts w:ascii="楷体" w:eastAsia="楷体" w:hAnsi="楷体"/>
          <w:szCs w:val="32"/>
        </w:rPr>
      </w:pPr>
      <w:r w:rsidRPr="00187449">
        <w:rPr>
          <w:rFonts w:ascii="楷体" w:eastAsia="楷体" w:hAnsi="楷体" w:hint="eastAsia"/>
          <w:szCs w:val="32"/>
        </w:rPr>
        <w:t>（三）填报和评定程序</w:t>
      </w:r>
    </w:p>
    <w:p w:rsidR="00187449" w:rsidRPr="00187449" w:rsidRDefault="00187449" w:rsidP="00187449">
      <w:pPr>
        <w:ind w:firstLineChars="200" w:firstLine="632"/>
        <w:rPr>
          <w:szCs w:val="32"/>
        </w:rPr>
      </w:pPr>
      <w:r w:rsidRPr="00187449">
        <w:rPr>
          <w:szCs w:val="32"/>
        </w:rPr>
        <w:t>1.</w:t>
      </w:r>
      <w:r w:rsidRPr="00187449">
        <w:rPr>
          <w:szCs w:val="32"/>
        </w:rPr>
        <w:t>填报程序：由镇（街）农业和农村工作办公室根据本辖区实际确定示范片（含示范地点、示范面积、示范品种、示范技术、示范户等），并于</w:t>
      </w:r>
      <w:r w:rsidRPr="00187449">
        <w:rPr>
          <w:szCs w:val="32"/>
        </w:rPr>
        <w:t>7</w:t>
      </w:r>
      <w:r w:rsidRPr="00187449">
        <w:rPr>
          <w:szCs w:val="32"/>
        </w:rPr>
        <w:t>月</w:t>
      </w:r>
      <w:r w:rsidRPr="00187449">
        <w:rPr>
          <w:szCs w:val="32"/>
        </w:rPr>
        <w:t>10</w:t>
      </w:r>
      <w:r w:rsidRPr="00187449">
        <w:rPr>
          <w:szCs w:val="32"/>
        </w:rPr>
        <w:t>日前将申报材料报送给区农业农村局种植业管理股，详见附件。</w:t>
      </w:r>
    </w:p>
    <w:p w:rsidR="00187449" w:rsidRPr="00187449" w:rsidRDefault="00187449" w:rsidP="00187449">
      <w:pPr>
        <w:ind w:firstLineChars="200" w:firstLine="632"/>
        <w:rPr>
          <w:szCs w:val="32"/>
        </w:rPr>
      </w:pPr>
      <w:r w:rsidRPr="00187449">
        <w:rPr>
          <w:szCs w:val="32"/>
        </w:rPr>
        <w:t>2.</w:t>
      </w:r>
      <w:r w:rsidRPr="00187449">
        <w:rPr>
          <w:szCs w:val="32"/>
        </w:rPr>
        <w:t>材料要求：申报材料包括镇（街）农业和农村工作办公室填报的《项目申报表》（原件、电子文档）及与示范户签订的示范协议（复印件），一式</w:t>
      </w:r>
      <w:r w:rsidRPr="00187449">
        <w:rPr>
          <w:szCs w:val="32"/>
        </w:rPr>
        <w:t>1</w:t>
      </w:r>
      <w:r w:rsidRPr="00187449">
        <w:rPr>
          <w:szCs w:val="32"/>
        </w:rPr>
        <w:t>份。</w:t>
      </w:r>
    </w:p>
    <w:p w:rsidR="00187449" w:rsidRPr="00187449" w:rsidRDefault="00187449" w:rsidP="00187449">
      <w:pPr>
        <w:ind w:firstLineChars="200" w:firstLine="632"/>
        <w:rPr>
          <w:szCs w:val="32"/>
        </w:rPr>
      </w:pPr>
      <w:r w:rsidRPr="00187449">
        <w:rPr>
          <w:szCs w:val="32"/>
        </w:rPr>
        <w:t>3.</w:t>
      </w:r>
      <w:r w:rsidRPr="00187449">
        <w:rPr>
          <w:szCs w:val="32"/>
        </w:rPr>
        <w:t>管理要求：镇（街）农业和农村工作办公室要严格按申报指南要求，认真抓好申报项目资质审查，提高项目申报质量，并对申报项目的真实性负责。</w:t>
      </w:r>
    </w:p>
    <w:p w:rsidR="00187449" w:rsidRDefault="00187449" w:rsidP="00187449">
      <w:pPr>
        <w:ind w:firstLineChars="200" w:firstLine="632"/>
        <w:rPr>
          <w:szCs w:val="32"/>
        </w:rPr>
      </w:pPr>
      <w:r w:rsidRPr="00187449">
        <w:rPr>
          <w:szCs w:val="32"/>
        </w:rPr>
        <w:t>4.</w:t>
      </w:r>
      <w:r w:rsidRPr="00187449">
        <w:rPr>
          <w:szCs w:val="32"/>
        </w:rPr>
        <w:t>评定程序：由区农业农村局种植业管理股（</w:t>
      </w:r>
      <w:r w:rsidRPr="00187449">
        <w:rPr>
          <w:szCs w:val="32"/>
        </w:rPr>
        <w:t>1</w:t>
      </w:r>
      <w:r w:rsidRPr="00187449">
        <w:rPr>
          <w:szCs w:val="32"/>
        </w:rPr>
        <w:t>人）、规划财务股（</w:t>
      </w:r>
      <w:r w:rsidRPr="00187449">
        <w:rPr>
          <w:szCs w:val="32"/>
        </w:rPr>
        <w:t>1</w:t>
      </w:r>
      <w:r w:rsidRPr="00187449">
        <w:rPr>
          <w:szCs w:val="32"/>
        </w:rPr>
        <w:t>人）、区农业技术推广中心（</w:t>
      </w:r>
      <w:r w:rsidRPr="00187449">
        <w:rPr>
          <w:szCs w:val="32"/>
        </w:rPr>
        <w:t>1</w:t>
      </w:r>
      <w:r w:rsidRPr="00187449">
        <w:rPr>
          <w:szCs w:val="32"/>
        </w:rPr>
        <w:t>人）、镇（街）农业和农村工作办公室代表</w:t>
      </w:r>
      <w:r w:rsidRPr="00187449">
        <w:rPr>
          <w:szCs w:val="32"/>
        </w:rPr>
        <w:t>(</w:t>
      </w:r>
      <w:r w:rsidRPr="00187449">
        <w:rPr>
          <w:szCs w:val="32"/>
        </w:rPr>
        <w:t>抽签确定</w:t>
      </w:r>
      <w:r w:rsidRPr="00187449">
        <w:rPr>
          <w:szCs w:val="32"/>
        </w:rPr>
        <w:t>2</w:t>
      </w:r>
      <w:r w:rsidRPr="00187449">
        <w:rPr>
          <w:szCs w:val="32"/>
        </w:rPr>
        <w:t>名</w:t>
      </w:r>
      <w:r w:rsidRPr="00187449">
        <w:rPr>
          <w:szCs w:val="32"/>
        </w:rPr>
        <w:t>)</w:t>
      </w:r>
      <w:r w:rsidRPr="00187449">
        <w:rPr>
          <w:szCs w:val="32"/>
        </w:rPr>
        <w:t>组成评定小组，按评定标准和最终评定分数由高到低进行评定（详见附件</w:t>
      </w:r>
      <w:r w:rsidRPr="00187449">
        <w:rPr>
          <w:szCs w:val="32"/>
        </w:rPr>
        <w:t>2</w:t>
      </w:r>
      <w:r w:rsidRPr="00187449">
        <w:rPr>
          <w:szCs w:val="32"/>
        </w:rPr>
        <w:t>），评定结果由区农业农村局主动公开。</w:t>
      </w:r>
    </w:p>
    <w:p w:rsidR="004B18E0" w:rsidRDefault="00187449" w:rsidP="00187449">
      <w:pPr>
        <w:rPr>
          <w:rFonts w:hint="eastAsia"/>
          <w:szCs w:val="32"/>
        </w:rPr>
      </w:pPr>
      <w:r>
        <w:rPr>
          <w:szCs w:val="32"/>
        </w:rPr>
        <w:br w:type="page"/>
      </w:r>
      <w:r>
        <w:rPr>
          <w:rFonts w:hint="eastAsia"/>
          <w:szCs w:val="32"/>
        </w:rPr>
        <w:lastRenderedPageBreak/>
        <w:t>附件</w:t>
      </w:r>
      <w:r>
        <w:rPr>
          <w:rFonts w:hint="eastAsia"/>
          <w:szCs w:val="32"/>
        </w:rPr>
        <w:t>1</w:t>
      </w:r>
      <w:r>
        <w:rPr>
          <w:rFonts w:hint="eastAsia"/>
          <w:szCs w:val="32"/>
        </w:rPr>
        <w:t>：</w:t>
      </w:r>
    </w:p>
    <w:p w:rsidR="00187449" w:rsidRPr="00187449" w:rsidRDefault="00187449" w:rsidP="00187449">
      <w:pPr>
        <w:widowControl/>
        <w:spacing w:line="520" w:lineRule="exact"/>
        <w:jc w:val="center"/>
        <w:rPr>
          <w:rFonts w:ascii="仿宋" w:hAnsi="仿宋" w:cs="宋体"/>
          <w:b/>
          <w:color w:val="000000" w:themeColor="text1"/>
          <w:kern w:val="0"/>
          <w:sz w:val="36"/>
          <w:szCs w:val="36"/>
        </w:rPr>
      </w:pPr>
      <w:r w:rsidRPr="00187449">
        <w:rPr>
          <w:rFonts w:ascii="仿宋" w:hAnsi="仿宋" w:cs="宋体" w:hint="eastAsia"/>
          <w:b/>
          <w:color w:val="000000" w:themeColor="text1"/>
          <w:kern w:val="0"/>
          <w:sz w:val="36"/>
          <w:szCs w:val="36"/>
        </w:rPr>
        <w:t>新会区2019年种植业新品种新技术示范项目</w:t>
      </w:r>
    </w:p>
    <w:p w:rsidR="00187449" w:rsidRPr="00187449" w:rsidRDefault="00187449" w:rsidP="00187449">
      <w:pPr>
        <w:widowControl/>
        <w:spacing w:line="520" w:lineRule="exact"/>
        <w:jc w:val="center"/>
        <w:rPr>
          <w:rFonts w:ascii="仿宋" w:hAnsi="仿宋" w:cs="宋体"/>
          <w:b/>
          <w:color w:val="000000" w:themeColor="text1"/>
          <w:kern w:val="0"/>
          <w:sz w:val="36"/>
          <w:szCs w:val="36"/>
        </w:rPr>
      </w:pPr>
      <w:r w:rsidRPr="00187449">
        <w:rPr>
          <w:rFonts w:ascii="仿宋" w:hAnsi="仿宋" w:cs="宋体" w:hint="eastAsia"/>
          <w:b/>
          <w:color w:val="000000" w:themeColor="text1"/>
          <w:kern w:val="0"/>
          <w:sz w:val="36"/>
          <w:szCs w:val="36"/>
        </w:rPr>
        <w:t>补助资金申报表</w:t>
      </w:r>
    </w:p>
    <w:p w:rsidR="00187449" w:rsidRDefault="00187449" w:rsidP="00187449">
      <w:pPr>
        <w:widowControl/>
        <w:spacing w:line="520" w:lineRule="exact"/>
        <w:jc w:val="left"/>
        <w:rPr>
          <w:rFonts w:ascii="仿宋" w:hAnsi="仿宋" w:cs="宋体" w:hint="eastAsia"/>
          <w:color w:val="000000" w:themeColor="text1"/>
          <w:kern w:val="0"/>
          <w:szCs w:val="32"/>
        </w:rPr>
      </w:pPr>
    </w:p>
    <w:p w:rsidR="00187449" w:rsidRPr="00187449" w:rsidRDefault="00187449" w:rsidP="00187449">
      <w:pPr>
        <w:widowControl/>
        <w:spacing w:line="520" w:lineRule="exact"/>
        <w:jc w:val="left"/>
        <w:rPr>
          <w:rFonts w:ascii="仿宋" w:hAnsi="仿宋" w:cs="宋体"/>
          <w:color w:val="000000" w:themeColor="text1"/>
          <w:kern w:val="0"/>
          <w:szCs w:val="32"/>
        </w:rPr>
      </w:pPr>
      <w:r w:rsidRPr="00187449">
        <w:rPr>
          <w:rFonts w:ascii="仿宋" w:hAnsi="仿宋" w:cs="宋体" w:hint="eastAsia"/>
          <w:color w:val="000000" w:themeColor="text1"/>
          <w:kern w:val="0"/>
          <w:szCs w:val="32"/>
        </w:rPr>
        <w:t>申报单位：</w:t>
      </w:r>
      <w:r w:rsidRPr="00187449">
        <w:rPr>
          <w:rFonts w:ascii="仿宋" w:hAnsi="仿宋" w:cs="宋体" w:hint="eastAsia"/>
          <w:color w:val="000000" w:themeColor="text1"/>
          <w:kern w:val="0"/>
          <w:szCs w:val="32"/>
          <w:u w:val="single"/>
        </w:rPr>
        <w:t xml:space="preserve">    </w:t>
      </w:r>
      <w:r w:rsidRPr="00187449">
        <w:rPr>
          <w:rFonts w:ascii="仿宋" w:hAnsi="仿宋" w:cs="宋体" w:hint="eastAsia"/>
          <w:color w:val="000000" w:themeColor="text1"/>
          <w:kern w:val="0"/>
          <w:szCs w:val="32"/>
        </w:rPr>
        <w:t>镇（街）农业和农村工作办公室（公章）</w:t>
      </w:r>
    </w:p>
    <w:tbl>
      <w:tblPr>
        <w:tblW w:w="9012" w:type="dxa"/>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5"/>
        <w:gridCol w:w="4677"/>
      </w:tblGrid>
      <w:tr w:rsidR="00187449" w:rsidRPr="00187449" w:rsidTr="00187449">
        <w:trPr>
          <w:trHeight w:val="1264"/>
          <w:jc w:val="center"/>
        </w:trPr>
        <w:tc>
          <w:tcPr>
            <w:tcW w:w="4335" w:type="dxa"/>
            <w:vAlign w:val="center"/>
          </w:tcPr>
          <w:p w:rsidR="00187449" w:rsidRPr="00187449" w:rsidRDefault="00187449" w:rsidP="00187449">
            <w:pPr>
              <w:widowControl/>
              <w:spacing w:line="520" w:lineRule="exact"/>
              <w:jc w:val="center"/>
              <w:rPr>
                <w:rFonts w:asciiTheme="minorEastAsia" w:eastAsiaTheme="minorEastAsia" w:hAnsiTheme="minorEastAsia" w:cs="宋体"/>
                <w:b/>
                <w:color w:val="000000" w:themeColor="text1"/>
                <w:kern w:val="0"/>
                <w:sz w:val="28"/>
                <w:szCs w:val="28"/>
              </w:rPr>
            </w:pPr>
            <w:r w:rsidRPr="00187449">
              <w:rPr>
                <w:rFonts w:asciiTheme="minorEastAsia" w:eastAsiaTheme="minorEastAsia" w:hAnsiTheme="minorEastAsia" w:cs="宋体" w:hint="eastAsia"/>
                <w:b/>
                <w:color w:val="000000" w:themeColor="text1"/>
                <w:kern w:val="0"/>
                <w:sz w:val="28"/>
                <w:szCs w:val="28"/>
              </w:rPr>
              <w:t>资金名称</w:t>
            </w:r>
          </w:p>
        </w:tc>
        <w:tc>
          <w:tcPr>
            <w:tcW w:w="4677" w:type="dxa"/>
            <w:vAlign w:val="center"/>
          </w:tcPr>
          <w:p w:rsidR="00187449" w:rsidRPr="00187449" w:rsidRDefault="00187449" w:rsidP="00187449">
            <w:pPr>
              <w:widowControl/>
              <w:spacing w:line="520" w:lineRule="exact"/>
              <w:jc w:val="center"/>
              <w:rPr>
                <w:rFonts w:asciiTheme="minorEastAsia" w:eastAsiaTheme="minorEastAsia" w:hAnsiTheme="minorEastAsia" w:cs="宋体"/>
                <w:b/>
                <w:color w:val="000000" w:themeColor="text1"/>
                <w:kern w:val="0"/>
                <w:sz w:val="28"/>
                <w:szCs w:val="28"/>
              </w:rPr>
            </w:pPr>
            <w:r w:rsidRPr="00187449">
              <w:rPr>
                <w:rFonts w:asciiTheme="minorEastAsia" w:eastAsiaTheme="minorEastAsia" w:hAnsiTheme="minorEastAsia" w:cs="宋体" w:hint="eastAsia"/>
                <w:b/>
                <w:color w:val="000000" w:themeColor="text1"/>
                <w:kern w:val="0"/>
                <w:sz w:val="28"/>
                <w:szCs w:val="28"/>
              </w:rPr>
              <w:t>新会区2019年种植业新品种新技术示范项目补助资金</w:t>
            </w: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color w:val="000000" w:themeColor="text1"/>
                <w:kern w:val="0"/>
                <w:sz w:val="28"/>
                <w:szCs w:val="28"/>
              </w:rPr>
            </w:pPr>
            <w:r w:rsidRPr="00187449">
              <w:rPr>
                <w:rFonts w:ascii="仿宋" w:hAnsi="仿宋" w:cs="宋体" w:hint="eastAsia"/>
                <w:color w:val="000000" w:themeColor="text1"/>
                <w:kern w:val="0"/>
                <w:sz w:val="28"/>
                <w:szCs w:val="28"/>
              </w:rPr>
              <w:t>示范地点</w:t>
            </w:r>
          </w:p>
        </w:tc>
        <w:tc>
          <w:tcPr>
            <w:tcW w:w="4677" w:type="dxa"/>
            <w:vAlign w:val="center"/>
          </w:tcPr>
          <w:p w:rsidR="00187449" w:rsidRPr="00187449" w:rsidRDefault="00187449" w:rsidP="00187449">
            <w:pPr>
              <w:widowControl/>
              <w:tabs>
                <w:tab w:val="left" w:pos="935"/>
              </w:tabs>
              <w:spacing w:line="520" w:lineRule="exact"/>
              <w:ind w:firstLineChars="50" w:firstLine="138"/>
              <w:rPr>
                <w:rFonts w:ascii="仿宋" w:hAnsi="仿宋" w:cs="宋体"/>
                <w:color w:val="000000" w:themeColor="text1"/>
                <w:kern w:val="0"/>
                <w:sz w:val="28"/>
                <w:szCs w:val="28"/>
                <w:u w:val="single"/>
              </w:rPr>
            </w:pPr>
            <w:r w:rsidRPr="00187449">
              <w:rPr>
                <w:rFonts w:ascii="仿宋" w:hAnsi="仿宋" w:cs="宋体" w:hint="eastAsia"/>
                <w:color w:val="000000" w:themeColor="text1"/>
                <w:kern w:val="0"/>
                <w:sz w:val="28"/>
                <w:szCs w:val="28"/>
                <w:u w:val="single"/>
              </w:rPr>
              <w:t xml:space="preserve">     </w:t>
            </w:r>
            <w:r w:rsidRPr="00187449">
              <w:rPr>
                <w:rFonts w:ascii="仿宋" w:hAnsi="仿宋" w:cs="宋体" w:hint="eastAsia"/>
                <w:color w:val="000000" w:themeColor="text1"/>
                <w:kern w:val="0"/>
                <w:sz w:val="28"/>
                <w:szCs w:val="28"/>
              </w:rPr>
              <w:t>村</w:t>
            </w:r>
            <w:r w:rsidRPr="00187449">
              <w:rPr>
                <w:rFonts w:ascii="仿宋" w:hAnsi="仿宋" w:cs="宋体" w:hint="eastAsia"/>
                <w:color w:val="000000" w:themeColor="text1"/>
                <w:kern w:val="0"/>
                <w:sz w:val="28"/>
                <w:szCs w:val="28"/>
                <w:u w:val="single"/>
              </w:rPr>
              <w:t xml:space="preserve">     </w:t>
            </w:r>
            <w:r w:rsidRPr="00187449">
              <w:rPr>
                <w:rFonts w:ascii="仿宋" w:hAnsi="仿宋" w:cs="宋体" w:hint="eastAsia"/>
                <w:color w:val="000000" w:themeColor="text1"/>
                <w:kern w:val="0"/>
                <w:sz w:val="28"/>
                <w:szCs w:val="28"/>
              </w:rPr>
              <w:t>围（土名）</w:t>
            </w: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r w:rsidRPr="00187449">
              <w:rPr>
                <w:rFonts w:ascii="仿宋" w:hAnsi="仿宋" w:cs="宋体" w:hint="eastAsia"/>
                <w:color w:val="000000" w:themeColor="text1"/>
                <w:kern w:val="0"/>
                <w:sz w:val="28"/>
                <w:szCs w:val="28"/>
              </w:rPr>
              <w:t>示范面积</w:t>
            </w:r>
          </w:p>
        </w:tc>
        <w:tc>
          <w:tcPr>
            <w:tcW w:w="4677" w:type="dxa"/>
            <w:vAlign w:val="center"/>
          </w:tcPr>
          <w:p w:rsidR="00187449" w:rsidRPr="00187449" w:rsidRDefault="00187449" w:rsidP="00187449">
            <w:pPr>
              <w:widowControl/>
              <w:spacing w:line="520" w:lineRule="exact"/>
              <w:rPr>
                <w:rFonts w:ascii="仿宋" w:hAnsi="仿宋" w:cs="宋体"/>
                <w:color w:val="000000" w:themeColor="text1"/>
                <w:kern w:val="0"/>
                <w:sz w:val="28"/>
                <w:szCs w:val="28"/>
              </w:rPr>
            </w:pPr>
            <w:r w:rsidRPr="00187449">
              <w:rPr>
                <w:rFonts w:ascii="仿宋" w:hAnsi="仿宋" w:cs="宋体" w:hint="eastAsia"/>
                <w:color w:val="000000" w:themeColor="text1"/>
                <w:kern w:val="0"/>
                <w:sz w:val="28"/>
                <w:szCs w:val="28"/>
              </w:rPr>
              <w:t>共</w:t>
            </w:r>
            <w:r w:rsidRPr="00187449">
              <w:rPr>
                <w:rFonts w:ascii="仿宋" w:hAnsi="仿宋" w:cs="宋体" w:hint="eastAsia"/>
                <w:color w:val="000000" w:themeColor="text1"/>
                <w:kern w:val="0"/>
                <w:sz w:val="28"/>
                <w:szCs w:val="28"/>
                <w:u w:val="single"/>
              </w:rPr>
              <w:t xml:space="preserve">      </w:t>
            </w:r>
            <w:r w:rsidRPr="00187449">
              <w:rPr>
                <w:rFonts w:ascii="仿宋" w:hAnsi="仿宋" w:cs="宋体" w:hint="eastAsia"/>
                <w:color w:val="000000" w:themeColor="text1"/>
                <w:kern w:val="0"/>
                <w:sz w:val="28"/>
                <w:szCs w:val="28"/>
              </w:rPr>
              <w:t>亩</w:t>
            </w: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r w:rsidRPr="00187449">
              <w:rPr>
                <w:rFonts w:ascii="仿宋" w:hAnsi="仿宋" w:cs="宋体" w:hint="eastAsia"/>
                <w:color w:val="000000" w:themeColor="text1"/>
                <w:kern w:val="0"/>
                <w:sz w:val="28"/>
                <w:szCs w:val="28"/>
              </w:rPr>
              <w:t>示范新品种</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r w:rsidRPr="00187449">
              <w:rPr>
                <w:rFonts w:ascii="仿宋" w:hAnsi="仿宋" w:cs="宋体" w:hint="eastAsia"/>
                <w:color w:val="000000" w:themeColor="text1"/>
                <w:kern w:val="0"/>
                <w:sz w:val="28"/>
                <w:szCs w:val="28"/>
              </w:rPr>
              <w:t>示范新技术</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r w:rsidRPr="00187449">
              <w:rPr>
                <w:rFonts w:ascii="仿宋" w:hAnsi="仿宋" w:cs="宋体" w:hint="eastAsia"/>
                <w:color w:val="000000" w:themeColor="text1"/>
                <w:kern w:val="0"/>
                <w:sz w:val="28"/>
                <w:szCs w:val="28"/>
              </w:rPr>
              <w:t>示范户姓名</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color w:val="000000" w:themeColor="text1"/>
                <w:kern w:val="0"/>
                <w:sz w:val="28"/>
                <w:szCs w:val="28"/>
              </w:rPr>
            </w:pPr>
            <w:r w:rsidRPr="00187449">
              <w:rPr>
                <w:rFonts w:ascii="仿宋" w:hAnsi="仿宋" w:cs="宋体" w:hint="eastAsia"/>
                <w:color w:val="000000" w:themeColor="text1"/>
                <w:kern w:val="0"/>
                <w:sz w:val="28"/>
                <w:szCs w:val="28"/>
              </w:rPr>
              <w:t>是、否与示范户签订示范协议</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r w:rsidRPr="00187449">
              <w:rPr>
                <w:rFonts w:ascii="仿宋" w:hAnsi="仿宋" w:cs="宋体" w:hint="eastAsia"/>
                <w:color w:val="000000" w:themeColor="text1"/>
                <w:kern w:val="0"/>
                <w:sz w:val="28"/>
                <w:szCs w:val="28"/>
              </w:rPr>
              <w:t>当地政府的重视程度</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color w:val="000000" w:themeColor="text1"/>
                <w:kern w:val="0"/>
                <w:sz w:val="28"/>
                <w:szCs w:val="28"/>
              </w:rPr>
            </w:pPr>
            <w:r w:rsidRPr="00187449">
              <w:rPr>
                <w:rFonts w:ascii="仿宋" w:hAnsi="仿宋" w:cs="宋体" w:hint="eastAsia"/>
                <w:color w:val="000000" w:themeColor="text1"/>
                <w:kern w:val="0"/>
                <w:sz w:val="28"/>
                <w:szCs w:val="28"/>
              </w:rPr>
              <w:t>是、否在同一土名连片实施</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r w:rsidRPr="00187449">
              <w:rPr>
                <w:rFonts w:ascii="仿宋" w:hAnsi="仿宋" w:cs="宋体" w:hint="eastAsia"/>
                <w:color w:val="000000" w:themeColor="text1"/>
                <w:kern w:val="0"/>
                <w:sz w:val="28"/>
                <w:szCs w:val="28"/>
              </w:rPr>
              <w:t>项目建设示范</w:t>
            </w:r>
            <w:r w:rsidRPr="00187449">
              <w:rPr>
                <w:rFonts w:ascii="仿宋" w:hAnsi="仿宋" w:cs="宋体" w:hint="eastAsia"/>
                <w:color w:val="000000" w:themeColor="text1"/>
                <w:kern w:val="0"/>
                <w:szCs w:val="32"/>
              </w:rPr>
              <w:t>绩效与</w:t>
            </w:r>
            <w:r w:rsidRPr="00187449">
              <w:rPr>
                <w:rFonts w:ascii="仿宋" w:hAnsi="仿宋" w:cs="宋体" w:hint="eastAsia"/>
                <w:color w:val="000000" w:themeColor="text1"/>
                <w:kern w:val="0"/>
                <w:sz w:val="28"/>
                <w:szCs w:val="28"/>
              </w:rPr>
              <w:t>带动作用</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637"/>
          <w:jc w:val="center"/>
        </w:trPr>
        <w:tc>
          <w:tcPr>
            <w:tcW w:w="4335" w:type="dxa"/>
            <w:vAlign w:val="center"/>
          </w:tcPr>
          <w:p w:rsidR="00187449" w:rsidRPr="00187449" w:rsidRDefault="00187449" w:rsidP="00187449">
            <w:pPr>
              <w:widowControl/>
              <w:spacing w:line="520" w:lineRule="exact"/>
              <w:jc w:val="center"/>
              <w:rPr>
                <w:rFonts w:ascii="仿宋" w:hAnsi="仿宋" w:cs="宋体"/>
                <w:color w:val="000000" w:themeColor="text1"/>
                <w:kern w:val="0"/>
                <w:sz w:val="28"/>
                <w:szCs w:val="28"/>
              </w:rPr>
            </w:pPr>
            <w:r w:rsidRPr="00187449">
              <w:rPr>
                <w:rFonts w:ascii="仿宋" w:hAnsi="仿宋" w:cs="宋体" w:hint="eastAsia"/>
                <w:color w:val="000000" w:themeColor="text1"/>
                <w:kern w:val="0"/>
                <w:sz w:val="28"/>
                <w:szCs w:val="28"/>
              </w:rPr>
              <w:t>是、否对申报项目的真实性负责</w:t>
            </w:r>
          </w:p>
        </w:tc>
        <w:tc>
          <w:tcPr>
            <w:tcW w:w="4677" w:type="dxa"/>
            <w:vAlign w:val="center"/>
          </w:tcPr>
          <w:p w:rsidR="00187449" w:rsidRPr="00187449" w:rsidRDefault="00187449" w:rsidP="00187449">
            <w:pPr>
              <w:widowControl/>
              <w:spacing w:line="520" w:lineRule="exact"/>
              <w:jc w:val="center"/>
              <w:rPr>
                <w:rFonts w:ascii="仿宋" w:hAnsi="仿宋" w:cs="宋体"/>
                <w:b/>
                <w:color w:val="000000" w:themeColor="text1"/>
                <w:kern w:val="0"/>
                <w:sz w:val="28"/>
                <w:szCs w:val="28"/>
              </w:rPr>
            </w:pPr>
          </w:p>
        </w:tc>
      </w:tr>
      <w:tr w:rsidR="00187449" w:rsidRPr="00187449" w:rsidTr="00187449">
        <w:trPr>
          <w:trHeight w:val="1695"/>
          <w:jc w:val="center"/>
        </w:trPr>
        <w:tc>
          <w:tcPr>
            <w:tcW w:w="9012" w:type="dxa"/>
            <w:gridSpan w:val="2"/>
          </w:tcPr>
          <w:p w:rsidR="00187449" w:rsidRDefault="00187449" w:rsidP="00187449">
            <w:pPr>
              <w:widowControl/>
              <w:spacing w:line="520" w:lineRule="exact"/>
              <w:jc w:val="left"/>
              <w:rPr>
                <w:rFonts w:ascii="仿宋" w:hAnsi="仿宋" w:cs="宋体" w:hint="eastAsia"/>
                <w:color w:val="000000" w:themeColor="text1"/>
                <w:kern w:val="0"/>
                <w:sz w:val="28"/>
                <w:szCs w:val="28"/>
              </w:rPr>
            </w:pPr>
            <w:r w:rsidRPr="00187449">
              <w:rPr>
                <w:rFonts w:ascii="仿宋" w:hAnsi="仿宋" w:cs="宋体" w:hint="eastAsia"/>
                <w:color w:val="000000" w:themeColor="text1"/>
                <w:kern w:val="0"/>
                <w:sz w:val="28"/>
                <w:szCs w:val="28"/>
              </w:rPr>
              <w:t>申报单位意见：</w:t>
            </w:r>
          </w:p>
          <w:p w:rsidR="00187449" w:rsidRPr="00187449" w:rsidRDefault="00187449" w:rsidP="00187449">
            <w:pPr>
              <w:widowControl/>
              <w:spacing w:line="520" w:lineRule="exact"/>
              <w:jc w:val="left"/>
              <w:rPr>
                <w:rFonts w:ascii="仿宋" w:hAnsi="仿宋" w:cs="宋体"/>
                <w:color w:val="000000" w:themeColor="text1"/>
                <w:kern w:val="0"/>
                <w:sz w:val="28"/>
                <w:szCs w:val="28"/>
              </w:rPr>
            </w:pPr>
          </w:p>
          <w:p w:rsidR="00187449" w:rsidRPr="00187449" w:rsidRDefault="00187449" w:rsidP="00187449">
            <w:pPr>
              <w:widowControl/>
              <w:spacing w:line="520" w:lineRule="exact"/>
              <w:ind w:firstLineChars="1400" w:firstLine="3877"/>
              <w:jc w:val="left"/>
              <w:rPr>
                <w:rFonts w:ascii="仿宋" w:hAnsi="仿宋" w:cs="宋体"/>
                <w:b/>
                <w:color w:val="000000" w:themeColor="text1"/>
                <w:kern w:val="0"/>
                <w:sz w:val="28"/>
                <w:szCs w:val="28"/>
              </w:rPr>
            </w:pPr>
            <w:r w:rsidRPr="00187449">
              <w:rPr>
                <w:rFonts w:ascii="仿宋" w:hAnsi="仿宋" w:cs="宋体" w:hint="eastAsia"/>
                <w:b/>
                <w:color w:val="000000" w:themeColor="text1"/>
                <w:kern w:val="0"/>
                <w:sz w:val="28"/>
                <w:szCs w:val="28"/>
              </w:rPr>
              <w:t>分管领导签名：</w:t>
            </w:r>
            <w:bookmarkStart w:id="0" w:name="_GoBack"/>
            <w:bookmarkEnd w:id="0"/>
          </w:p>
        </w:tc>
      </w:tr>
    </w:tbl>
    <w:p w:rsidR="00187449" w:rsidRDefault="00187449" w:rsidP="00187449">
      <w:pPr>
        <w:spacing w:line="520" w:lineRule="exact"/>
        <w:jc w:val="right"/>
        <w:rPr>
          <w:rFonts w:ascii="仿宋" w:hAnsi="仿宋" w:cs="宋体"/>
          <w:color w:val="000000" w:themeColor="text1"/>
          <w:kern w:val="0"/>
          <w:szCs w:val="32"/>
        </w:rPr>
        <w:sectPr w:rsidR="00187449" w:rsidSect="008335A6">
          <w:headerReference w:type="default" r:id="rId6"/>
          <w:footerReference w:type="even" r:id="rId7"/>
          <w:footerReference w:type="default" r:id="rId8"/>
          <w:pgSz w:w="11906" w:h="16838" w:code="9"/>
          <w:pgMar w:top="1928" w:right="1474" w:bottom="1814" w:left="1588" w:header="851" w:footer="1531" w:gutter="0"/>
          <w:cols w:space="425"/>
          <w:docGrid w:type="linesAndChars" w:linePitch="579" w:charSpace="-849"/>
        </w:sectPr>
      </w:pPr>
      <w:r w:rsidRPr="00187449">
        <w:rPr>
          <w:rFonts w:ascii="仿宋" w:hAnsi="仿宋" w:cs="宋体" w:hint="eastAsia"/>
          <w:color w:val="000000" w:themeColor="text1"/>
          <w:kern w:val="0"/>
          <w:szCs w:val="32"/>
        </w:rPr>
        <w:t>申报日期：2019年7月   日</w:t>
      </w:r>
    </w:p>
    <w:p w:rsidR="00187449" w:rsidRPr="008049BE" w:rsidRDefault="00187449" w:rsidP="00187449">
      <w:pPr>
        <w:widowControl/>
        <w:rPr>
          <w:rFonts w:ascii="仿宋" w:hAnsi="仿宋" w:cs="宋体" w:hint="eastAsia"/>
          <w:color w:val="000000" w:themeColor="text1"/>
          <w:kern w:val="0"/>
          <w:sz w:val="36"/>
          <w:szCs w:val="36"/>
        </w:rPr>
      </w:pPr>
      <w:r w:rsidRPr="008049BE">
        <w:rPr>
          <w:rFonts w:ascii="仿宋" w:hAnsi="仿宋" w:cs="宋体" w:hint="eastAsia"/>
          <w:color w:val="000000" w:themeColor="text1"/>
          <w:kern w:val="0"/>
          <w:szCs w:val="32"/>
        </w:rPr>
        <w:lastRenderedPageBreak/>
        <w:t>附件2</w:t>
      </w:r>
      <w:r w:rsidR="008049BE">
        <w:rPr>
          <w:rFonts w:ascii="仿宋" w:hAnsi="仿宋" w:cs="宋体" w:hint="eastAsia"/>
          <w:color w:val="000000" w:themeColor="text1"/>
          <w:kern w:val="0"/>
          <w:szCs w:val="32"/>
        </w:rPr>
        <w:t>：</w:t>
      </w:r>
    </w:p>
    <w:p w:rsidR="00187449" w:rsidRPr="008049BE" w:rsidRDefault="00187449" w:rsidP="00187449">
      <w:pPr>
        <w:widowControl/>
        <w:jc w:val="center"/>
        <w:rPr>
          <w:rFonts w:asciiTheme="minorEastAsia" w:eastAsiaTheme="minorEastAsia" w:hAnsiTheme="minorEastAsia" w:cs="宋体"/>
          <w:b/>
          <w:color w:val="000000" w:themeColor="text1"/>
          <w:kern w:val="0"/>
          <w:sz w:val="36"/>
          <w:szCs w:val="36"/>
        </w:rPr>
      </w:pPr>
      <w:r w:rsidRPr="008049BE">
        <w:rPr>
          <w:rFonts w:asciiTheme="minorEastAsia" w:eastAsiaTheme="minorEastAsia" w:hAnsiTheme="minorEastAsia" w:cs="宋体" w:hint="eastAsia"/>
          <w:b/>
          <w:color w:val="000000" w:themeColor="text1"/>
          <w:kern w:val="0"/>
          <w:sz w:val="36"/>
          <w:szCs w:val="36"/>
        </w:rPr>
        <w:t>新会区2019年种植业新品种新技术示范项目评定标准表</w:t>
      </w:r>
    </w:p>
    <w:tbl>
      <w:tblPr>
        <w:tblW w:w="1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3107"/>
        <w:gridCol w:w="7251"/>
        <w:gridCol w:w="2742"/>
      </w:tblGrid>
      <w:tr w:rsidR="00187449" w:rsidRPr="008049BE" w:rsidTr="008049BE">
        <w:trPr>
          <w:trHeight w:val="627"/>
          <w:jc w:val="center"/>
        </w:trPr>
        <w:tc>
          <w:tcPr>
            <w:tcW w:w="840"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序号</w:t>
            </w:r>
          </w:p>
        </w:tc>
        <w:tc>
          <w:tcPr>
            <w:tcW w:w="3107"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评定内容</w:t>
            </w:r>
          </w:p>
        </w:tc>
        <w:tc>
          <w:tcPr>
            <w:tcW w:w="7251"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单项分数（分）</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评定分数（分）</w:t>
            </w:r>
          </w:p>
        </w:tc>
      </w:tr>
      <w:tr w:rsidR="00187449" w:rsidRPr="008049BE" w:rsidTr="008049BE">
        <w:trPr>
          <w:trHeight w:val="627"/>
          <w:jc w:val="center"/>
        </w:trPr>
        <w:tc>
          <w:tcPr>
            <w:tcW w:w="840"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1</w:t>
            </w:r>
          </w:p>
        </w:tc>
        <w:tc>
          <w:tcPr>
            <w:tcW w:w="3107"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是否符合申报要求</w:t>
            </w:r>
          </w:p>
        </w:tc>
        <w:tc>
          <w:tcPr>
            <w:tcW w:w="7251" w:type="dxa"/>
          </w:tcPr>
          <w:p w:rsidR="00187449" w:rsidRPr="008049BE" w:rsidRDefault="00187449" w:rsidP="00187449">
            <w:pPr>
              <w:widowControl/>
              <w:spacing w:before="100" w:beforeAutospacing="1" w:after="100" w:afterAutospacing="1" w:line="480" w:lineRule="atLeast"/>
              <w:jc w:val="left"/>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本项最高得30分，不符合得0分。</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p>
        </w:tc>
      </w:tr>
      <w:tr w:rsidR="00187449" w:rsidRPr="008049BE" w:rsidTr="008049BE">
        <w:trPr>
          <w:trHeight w:val="1859"/>
          <w:jc w:val="center"/>
        </w:trPr>
        <w:tc>
          <w:tcPr>
            <w:tcW w:w="840"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2</w:t>
            </w:r>
          </w:p>
        </w:tc>
        <w:tc>
          <w:tcPr>
            <w:tcW w:w="3107"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示范规模</w:t>
            </w:r>
          </w:p>
        </w:tc>
        <w:tc>
          <w:tcPr>
            <w:tcW w:w="7251" w:type="dxa"/>
          </w:tcPr>
          <w:p w:rsidR="00187449" w:rsidRPr="008049BE" w:rsidRDefault="00187449" w:rsidP="00187449">
            <w:pPr>
              <w:widowControl/>
              <w:spacing w:before="100" w:beforeAutospacing="1" w:after="100" w:afterAutospacing="1" w:line="480" w:lineRule="atLeast"/>
              <w:jc w:val="left"/>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本项最高得30分，其中：大于等于30亩、小于等于50亩得10分；大于50亩、小于等于100亩得20分；大于100亩得30分。</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p>
          <w:p w:rsidR="00187449" w:rsidRPr="008049BE" w:rsidRDefault="00187449" w:rsidP="00187449">
            <w:pPr>
              <w:jc w:val="left"/>
              <w:rPr>
                <w:color w:val="000000" w:themeColor="text1"/>
              </w:rPr>
            </w:pPr>
          </w:p>
        </w:tc>
      </w:tr>
      <w:tr w:rsidR="00187449" w:rsidRPr="008049BE" w:rsidTr="008049BE">
        <w:trPr>
          <w:trHeight w:val="1243"/>
          <w:jc w:val="center"/>
        </w:trPr>
        <w:tc>
          <w:tcPr>
            <w:tcW w:w="840"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3</w:t>
            </w:r>
          </w:p>
        </w:tc>
        <w:tc>
          <w:tcPr>
            <w:tcW w:w="3107"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color w:val="000000" w:themeColor="text1"/>
                <w:kern w:val="0"/>
                <w:sz w:val="28"/>
                <w:szCs w:val="28"/>
              </w:rPr>
              <w:t>示范新品种、新技术</w:t>
            </w:r>
          </w:p>
        </w:tc>
        <w:tc>
          <w:tcPr>
            <w:tcW w:w="7251" w:type="dxa"/>
          </w:tcPr>
          <w:p w:rsidR="00187449" w:rsidRPr="008049BE" w:rsidRDefault="00187449" w:rsidP="00187449">
            <w:pPr>
              <w:widowControl/>
              <w:spacing w:before="100" w:beforeAutospacing="1" w:after="100" w:afterAutospacing="1" w:line="480" w:lineRule="atLeast"/>
              <w:jc w:val="left"/>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本项最高得20分，其中：单一</w:t>
            </w:r>
            <w:r w:rsidRPr="008049BE">
              <w:rPr>
                <w:rFonts w:ascii="仿宋" w:hAnsi="仿宋" w:cs="宋体" w:hint="eastAsia"/>
                <w:color w:val="000000" w:themeColor="text1"/>
                <w:kern w:val="0"/>
                <w:sz w:val="28"/>
                <w:szCs w:val="28"/>
              </w:rPr>
              <w:t>示范新品种或新技术的得10分；同时示范新品种和新技术的得20分。</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p>
        </w:tc>
      </w:tr>
      <w:tr w:rsidR="00187449" w:rsidRPr="008049BE" w:rsidTr="008049BE">
        <w:trPr>
          <w:trHeight w:val="627"/>
          <w:jc w:val="center"/>
        </w:trPr>
        <w:tc>
          <w:tcPr>
            <w:tcW w:w="840"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4</w:t>
            </w:r>
          </w:p>
        </w:tc>
        <w:tc>
          <w:tcPr>
            <w:tcW w:w="3107"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color w:val="000000" w:themeColor="text1"/>
                <w:kern w:val="0"/>
                <w:sz w:val="28"/>
                <w:szCs w:val="28"/>
              </w:rPr>
              <w:t>示范</w:t>
            </w:r>
            <w:r w:rsidRPr="008049BE">
              <w:rPr>
                <w:rFonts w:ascii="仿宋" w:hAnsi="仿宋" w:cs="宋体" w:hint="eastAsia"/>
                <w:color w:val="000000" w:themeColor="text1"/>
                <w:kern w:val="0"/>
                <w:szCs w:val="32"/>
              </w:rPr>
              <w:t>绩效与</w:t>
            </w:r>
            <w:r w:rsidRPr="008049BE">
              <w:rPr>
                <w:rFonts w:ascii="仿宋" w:hAnsi="仿宋" w:cs="宋体" w:hint="eastAsia"/>
                <w:color w:val="000000" w:themeColor="text1"/>
                <w:kern w:val="0"/>
                <w:sz w:val="28"/>
                <w:szCs w:val="28"/>
              </w:rPr>
              <w:t>带动作用</w:t>
            </w:r>
          </w:p>
        </w:tc>
        <w:tc>
          <w:tcPr>
            <w:tcW w:w="7251" w:type="dxa"/>
          </w:tcPr>
          <w:p w:rsidR="00187449" w:rsidRPr="008049BE" w:rsidRDefault="00187449" w:rsidP="00187449">
            <w:pPr>
              <w:widowControl/>
              <w:spacing w:before="100" w:beforeAutospacing="1" w:after="100" w:afterAutospacing="1" w:line="480" w:lineRule="atLeast"/>
              <w:jc w:val="left"/>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本项最高得20分，具体按填报情况评分。</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p>
        </w:tc>
      </w:tr>
      <w:tr w:rsidR="00187449" w:rsidRPr="008049BE" w:rsidTr="008049BE">
        <w:trPr>
          <w:trHeight w:val="627"/>
          <w:jc w:val="center"/>
        </w:trPr>
        <w:tc>
          <w:tcPr>
            <w:tcW w:w="840"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5</w:t>
            </w:r>
          </w:p>
        </w:tc>
        <w:tc>
          <w:tcPr>
            <w:tcW w:w="3107"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合计</w:t>
            </w:r>
          </w:p>
        </w:tc>
        <w:tc>
          <w:tcPr>
            <w:tcW w:w="7251"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100</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p>
        </w:tc>
      </w:tr>
      <w:tr w:rsidR="00187449" w:rsidRPr="008049BE" w:rsidTr="008049BE">
        <w:trPr>
          <w:trHeight w:val="1253"/>
          <w:jc w:val="center"/>
        </w:trPr>
        <w:tc>
          <w:tcPr>
            <w:tcW w:w="840"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6</w:t>
            </w:r>
          </w:p>
        </w:tc>
        <w:tc>
          <w:tcPr>
            <w:tcW w:w="3107" w:type="dxa"/>
            <w:vAlign w:val="center"/>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最终评定分数</w:t>
            </w:r>
          </w:p>
        </w:tc>
        <w:tc>
          <w:tcPr>
            <w:tcW w:w="7251"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r w:rsidRPr="008049BE">
              <w:rPr>
                <w:rFonts w:ascii="仿宋" w:hAnsi="仿宋" w:cs="宋体" w:hint="eastAsia"/>
                <w:bCs/>
                <w:color w:val="000000" w:themeColor="text1"/>
                <w:kern w:val="0"/>
                <w:sz w:val="30"/>
                <w:szCs w:val="30"/>
              </w:rPr>
              <w:t>最终评定分数=</w:t>
            </w:r>
            <w:r w:rsidRPr="008049BE">
              <w:rPr>
                <w:rFonts w:ascii="微软雅黑" w:eastAsia="微软雅黑" w:hAnsi="微软雅黑" w:cs="微软雅黑" w:hint="eastAsia"/>
                <w:bCs/>
                <w:color w:val="000000" w:themeColor="text1"/>
                <w:kern w:val="0"/>
                <w:sz w:val="30"/>
                <w:szCs w:val="30"/>
              </w:rPr>
              <w:t>[</w:t>
            </w:r>
            <w:r w:rsidRPr="008049BE">
              <w:rPr>
                <w:rFonts w:ascii="仿宋" w:hAnsi="仿宋" w:cs="宋体" w:hint="eastAsia"/>
                <w:bCs/>
                <w:color w:val="000000" w:themeColor="text1"/>
                <w:kern w:val="0"/>
                <w:sz w:val="30"/>
                <w:szCs w:val="30"/>
              </w:rPr>
              <w:t>评定小组成员的5个评定分数之和</w:t>
            </w:r>
            <w:r w:rsidRPr="008049BE">
              <w:rPr>
                <w:rFonts w:cs="宋体" w:hint="eastAsia"/>
                <w:bCs/>
                <w:color w:val="000000" w:themeColor="text1"/>
                <w:kern w:val="0"/>
                <w:sz w:val="30"/>
                <w:szCs w:val="30"/>
              </w:rPr>
              <w:t>－</w:t>
            </w:r>
            <w:r w:rsidRPr="008049BE">
              <w:rPr>
                <w:rFonts w:ascii="仿宋" w:hAnsi="仿宋" w:cs="宋体" w:hint="eastAsia"/>
                <w:bCs/>
                <w:color w:val="000000" w:themeColor="text1"/>
                <w:kern w:val="0"/>
                <w:sz w:val="30"/>
                <w:szCs w:val="30"/>
              </w:rPr>
              <w:t>（评定小组成员的最高和最低评定分数之和）</w:t>
            </w:r>
            <w:r w:rsidRPr="008049BE">
              <w:rPr>
                <w:rFonts w:ascii="微软雅黑" w:eastAsia="微软雅黑" w:hAnsi="微软雅黑" w:cs="微软雅黑" w:hint="eastAsia"/>
                <w:bCs/>
                <w:color w:val="000000" w:themeColor="text1"/>
                <w:kern w:val="0"/>
                <w:sz w:val="30"/>
                <w:szCs w:val="30"/>
              </w:rPr>
              <w:t>]</w:t>
            </w:r>
            <w:r w:rsidRPr="008049BE">
              <w:rPr>
                <w:rFonts w:ascii="Arial" w:hAnsi="Arial" w:cs="Arial"/>
                <w:bCs/>
                <w:color w:val="000000" w:themeColor="text1"/>
                <w:kern w:val="0"/>
                <w:sz w:val="30"/>
                <w:szCs w:val="30"/>
              </w:rPr>
              <w:t>÷</w:t>
            </w:r>
            <w:r w:rsidRPr="008049BE">
              <w:rPr>
                <w:rFonts w:ascii="仿宋" w:hAnsi="仿宋" w:cs="宋体" w:hint="eastAsia"/>
                <w:bCs/>
                <w:color w:val="000000" w:themeColor="text1"/>
                <w:kern w:val="0"/>
                <w:sz w:val="30"/>
                <w:szCs w:val="30"/>
              </w:rPr>
              <w:t>3</w:t>
            </w:r>
          </w:p>
        </w:tc>
        <w:tc>
          <w:tcPr>
            <w:tcW w:w="2742" w:type="dxa"/>
          </w:tcPr>
          <w:p w:rsidR="00187449" w:rsidRPr="008049BE" w:rsidRDefault="00187449" w:rsidP="00187449">
            <w:pPr>
              <w:widowControl/>
              <w:spacing w:before="100" w:beforeAutospacing="1" w:after="100" w:afterAutospacing="1" w:line="480" w:lineRule="atLeast"/>
              <w:jc w:val="center"/>
              <w:rPr>
                <w:rFonts w:ascii="仿宋" w:hAnsi="仿宋" w:cs="宋体"/>
                <w:bCs/>
                <w:color w:val="000000" w:themeColor="text1"/>
                <w:kern w:val="0"/>
                <w:sz w:val="30"/>
                <w:szCs w:val="30"/>
              </w:rPr>
            </w:pPr>
          </w:p>
        </w:tc>
      </w:tr>
    </w:tbl>
    <w:p w:rsidR="00187449" w:rsidRPr="008049BE" w:rsidRDefault="00187449" w:rsidP="00187449">
      <w:pPr>
        <w:spacing w:line="520" w:lineRule="exact"/>
        <w:jc w:val="right"/>
        <w:rPr>
          <w:color w:val="000000" w:themeColor="text1"/>
          <w:szCs w:val="32"/>
        </w:rPr>
        <w:sectPr w:rsidR="00187449" w:rsidRPr="008049BE" w:rsidSect="00187449">
          <w:pgSz w:w="16838" w:h="11906" w:orient="landscape" w:code="9"/>
          <w:pgMar w:top="1588" w:right="1928" w:bottom="1474" w:left="1814" w:header="851" w:footer="1531" w:gutter="0"/>
          <w:cols w:space="425"/>
          <w:docGrid w:type="linesAndChars" w:linePitch="579" w:charSpace="-849"/>
        </w:sectPr>
      </w:pPr>
    </w:p>
    <w:p w:rsidR="00187449" w:rsidRPr="008049BE" w:rsidRDefault="00187449" w:rsidP="00187449">
      <w:pPr>
        <w:spacing w:line="520" w:lineRule="exact"/>
        <w:jc w:val="right"/>
        <w:rPr>
          <w:color w:val="000000" w:themeColor="text1"/>
          <w:szCs w:val="32"/>
        </w:rPr>
      </w:pPr>
    </w:p>
    <w:p w:rsidR="004B18E0" w:rsidRDefault="004B18E0" w:rsidP="00D64F6B">
      <w:pPr>
        <w:rPr>
          <w:szCs w:val="32"/>
        </w:rPr>
      </w:pPr>
    </w:p>
    <w:p w:rsidR="00BE36E4" w:rsidRDefault="00BE36E4" w:rsidP="00D64F6B">
      <w:pPr>
        <w:rPr>
          <w:szCs w:val="32"/>
        </w:rPr>
      </w:pPr>
    </w:p>
    <w:p w:rsidR="00AF5904" w:rsidRDefault="00AF5904" w:rsidP="00D64F6B">
      <w:pPr>
        <w:rPr>
          <w:szCs w:val="32"/>
        </w:rPr>
      </w:pPr>
    </w:p>
    <w:p w:rsidR="00700EB4" w:rsidRDefault="00700EB4" w:rsidP="00D64F6B">
      <w:pPr>
        <w:rPr>
          <w:szCs w:val="32"/>
        </w:rPr>
      </w:pPr>
    </w:p>
    <w:p w:rsidR="00700EB4" w:rsidRDefault="00700EB4"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rFonts w:hint="eastAsia"/>
          <w:szCs w:val="32"/>
        </w:rPr>
      </w:pPr>
    </w:p>
    <w:p w:rsidR="008049BE" w:rsidRDefault="008049BE" w:rsidP="00D64F6B">
      <w:pPr>
        <w:rPr>
          <w:szCs w:val="32"/>
        </w:rPr>
      </w:pPr>
    </w:p>
    <w:p w:rsidR="00700EB4" w:rsidRPr="007E1492" w:rsidRDefault="00700EB4" w:rsidP="00D64F6B">
      <w:pPr>
        <w:rPr>
          <w:szCs w:val="32"/>
        </w:rPr>
      </w:pPr>
    </w:p>
    <w:p w:rsidR="008335A6" w:rsidRPr="008335A6" w:rsidRDefault="008335A6" w:rsidP="00D64F6B">
      <w:pPr>
        <w:rPr>
          <w:rFonts w:ascii="黑体" w:eastAsia="黑体" w:hAnsi="黑体"/>
          <w:szCs w:val="32"/>
        </w:rPr>
      </w:pPr>
      <w:r w:rsidRPr="008335A6">
        <w:rPr>
          <w:rFonts w:ascii="黑体" w:eastAsia="黑体" w:hAnsi="黑体" w:hint="eastAsia"/>
          <w:szCs w:val="32"/>
        </w:rPr>
        <w:t>公开方式：</w:t>
      </w:r>
      <w:r w:rsidR="00700EB4">
        <w:rPr>
          <w:rFonts w:ascii="黑体" w:eastAsia="黑体" w:hAnsi="黑体" w:hint="eastAsia"/>
          <w:szCs w:val="32"/>
        </w:rPr>
        <w:t>主动</w:t>
      </w:r>
      <w:r w:rsidRPr="008335A6">
        <w:rPr>
          <w:rFonts w:ascii="黑体" w:eastAsia="黑体" w:hAnsi="黑体" w:hint="eastAsia"/>
          <w:szCs w:val="32"/>
        </w:rPr>
        <w:t>公开</w:t>
      </w:r>
    </w:p>
    <w:p w:rsidR="00D64F6B" w:rsidRDefault="00D64F6B" w:rsidP="00D64F6B">
      <w:pPr>
        <w:rPr>
          <w:rFonts w:hint="eastAsia"/>
          <w:szCs w:val="32"/>
        </w:rPr>
      </w:pPr>
    </w:p>
    <w:p w:rsidR="008049BE" w:rsidRPr="008049BE" w:rsidRDefault="008049BE" w:rsidP="008049BE">
      <w:pPr>
        <w:ind w:leftChars="100" w:left="1144" w:rightChars="100" w:right="316" w:hangingChars="300" w:hanging="828"/>
        <w:rPr>
          <w:sz w:val="28"/>
          <w:szCs w:val="32"/>
        </w:rPr>
      </w:pPr>
      <w:r w:rsidRPr="008049BE">
        <w:rPr>
          <w:sz w:val="28"/>
          <w:szCs w:val="32"/>
        </w:rPr>
        <w:pict>
          <v:line id="_x0000_s1042" style="position:absolute;left:0;text-align:left;z-index:7" from="0,.75pt" to="442.2pt,.75pt">
            <w10:anchorlock/>
          </v:line>
        </w:pict>
      </w:r>
      <w:r>
        <w:rPr>
          <w:rFonts w:hint="eastAsia"/>
          <w:sz w:val="28"/>
          <w:szCs w:val="32"/>
        </w:rPr>
        <w:t>抄送：</w:t>
      </w:r>
      <w:r w:rsidRPr="008049BE">
        <w:rPr>
          <w:rFonts w:hint="eastAsia"/>
          <w:sz w:val="28"/>
          <w:szCs w:val="32"/>
        </w:rPr>
        <w:t>江门市农业农村局，区财政局，圭峰区管委会（会城街道办），各镇人民政府。</w:t>
      </w:r>
    </w:p>
    <w:p w:rsidR="00A842BD" w:rsidRPr="008335A6" w:rsidRDefault="008335A6" w:rsidP="00403BC0">
      <w:pPr>
        <w:ind w:leftChars="100" w:left="1144" w:rightChars="100" w:right="316" w:hangingChars="300" w:hanging="828"/>
        <w:rPr>
          <w:sz w:val="28"/>
          <w:szCs w:val="32"/>
        </w:rPr>
      </w:pPr>
      <w:r w:rsidRPr="008335A6">
        <w:rPr>
          <w:rFonts w:hint="eastAsia"/>
          <w:sz w:val="28"/>
          <w:szCs w:val="32"/>
        </w:rPr>
        <w:t>江门市新会区农业农村局办公室</w:t>
      </w:r>
      <w:r w:rsidR="004B18E0">
        <w:rPr>
          <w:sz w:val="28"/>
          <w:szCs w:val="32"/>
        </w:rPr>
        <w:t xml:space="preserve">         </w:t>
      </w:r>
      <w:r w:rsidRPr="008335A6">
        <w:rPr>
          <w:sz w:val="28"/>
          <w:szCs w:val="32"/>
        </w:rPr>
        <w:t xml:space="preserve">    2019</w:t>
      </w:r>
      <w:r w:rsidRPr="008335A6">
        <w:rPr>
          <w:sz w:val="28"/>
          <w:szCs w:val="32"/>
        </w:rPr>
        <w:t>年</w:t>
      </w:r>
      <w:r w:rsidR="00187449">
        <w:rPr>
          <w:rFonts w:hint="eastAsia"/>
          <w:sz w:val="28"/>
          <w:szCs w:val="32"/>
        </w:rPr>
        <w:t>6</w:t>
      </w:r>
      <w:r w:rsidRPr="008335A6">
        <w:rPr>
          <w:sz w:val="28"/>
          <w:szCs w:val="32"/>
        </w:rPr>
        <w:t>月</w:t>
      </w:r>
      <w:r w:rsidR="00187449">
        <w:rPr>
          <w:rFonts w:hint="eastAsia"/>
          <w:sz w:val="28"/>
          <w:szCs w:val="32"/>
        </w:rPr>
        <w:t>28</w:t>
      </w:r>
      <w:r w:rsidRPr="008335A6">
        <w:rPr>
          <w:sz w:val="28"/>
          <w:szCs w:val="32"/>
        </w:rPr>
        <w:t>日印发</w:t>
      </w:r>
      <w:r w:rsidR="00575595">
        <w:rPr>
          <w:sz w:val="28"/>
          <w:szCs w:val="32"/>
        </w:rPr>
        <w:pict>
          <v:line id="_x0000_s1029" style="position:absolute;left:0;text-align:left;z-index:2;mso-position-horizontal-relative:text;mso-position-vertical-relative:text" from="0,30.35pt" to="442.2pt,30.35pt" strokeweight="1pt"/>
        </w:pict>
      </w:r>
      <w:r w:rsidR="00575595">
        <w:rPr>
          <w:sz w:val="28"/>
          <w:szCs w:val="32"/>
        </w:rPr>
        <w:pict>
          <v:line id="_x0000_s1028" style="position:absolute;left:0;text-align:left;z-index:1;mso-position-horizontal-relative:text;mso-position-vertical-relative:text" from="0,0" to="442.2pt,0">
            <w10:anchorlock/>
          </v:line>
        </w:pict>
      </w:r>
    </w:p>
    <w:sectPr w:rsidR="00A842BD" w:rsidRPr="008335A6" w:rsidSect="00187449">
      <w:pgSz w:w="11906" w:h="16838" w:code="9"/>
      <w:pgMar w:top="1928" w:right="1474" w:bottom="1814" w:left="1588" w:header="851" w:footer="153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19B" w:rsidRDefault="00B1619B" w:rsidP="00D64F6B">
      <w:r>
        <w:separator/>
      </w:r>
    </w:p>
  </w:endnote>
  <w:endnote w:type="continuationSeparator" w:id="1">
    <w:p w:rsidR="00B1619B" w:rsidRDefault="00B1619B" w:rsidP="00D64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575595" w:rsidP="008335A6">
    <w:pPr>
      <w:pStyle w:val="a4"/>
      <w:framePr w:wrap="around" w:vAnchor="text" w:hAnchor="margin" w:xAlign="outside" w:y="1"/>
      <w:rPr>
        <w:rStyle w:val="a5"/>
      </w:rPr>
    </w:pPr>
    <w:r>
      <w:rPr>
        <w:rStyle w:val="a5"/>
      </w:rPr>
      <w:fldChar w:fldCharType="begin"/>
    </w:r>
    <w:r w:rsidR="002532EB">
      <w:rPr>
        <w:rStyle w:val="a5"/>
      </w:rPr>
      <w:instrText xml:space="preserve">PAGE  </w:instrText>
    </w:r>
    <w:r>
      <w:rPr>
        <w:rStyle w:val="a5"/>
      </w:rPr>
      <w:fldChar w:fldCharType="separate"/>
    </w:r>
    <w:r w:rsidR="002532EB">
      <w:rPr>
        <w:rStyle w:val="a5"/>
        <w:noProof/>
      </w:rPr>
      <w:t>1</w:t>
    </w:r>
    <w:r>
      <w:rPr>
        <w:rStyle w:val="a5"/>
      </w:rPr>
      <w:fldChar w:fldCharType="end"/>
    </w:r>
  </w:p>
  <w:p w:rsidR="002532EB" w:rsidRDefault="002532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2532EB" w:rsidP="008335A6">
    <w:pPr>
      <w:pStyle w:val="a4"/>
      <w:framePr w:wrap="around" w:vAnchor="text" w:hAnchor="margin" w:xAlign="outside" w:y="1"/>
      <w:ind w:leftChars="100" w:left="320" w:rightChars="100" w:right="320"/>
      <w:rPr>
        <w:rStyle w:val="a5"/>
        <w:b/>
        <w:bCs/>
        <w:sz w:val="28"/>
      </w:rPr>
    </w:pPr>
    <w:r>
      <w:rPr>
        <w:rStyle w:val="a5"/>
        <w:rFonts w:hint="eastAsia"/>
        <w:sz w:val="28"/>
      </w:rPr>
      <w:t>—</w:t>
    </w:r>
    <w:r>
      <w:rPr>
        <w:rStyle w:val="a5"/>
        <w:sz w:val="28"/>
      </w:rPr>
      <w:t xml:space="preserve"> </w:t>
    </w:r>
    <w:r w:rsidR="00575595">
      <w:rPr>
        <w:rStyle w:val="a5"/>
        <w:sz w:val="28"/>
      </w:rPr>
      <w:fldChar w:fldCharType="begin"/>
    </w:r>
    <w:r>
      <w:rPr>
        <w:rStyle w:val="a5"/>
        <w:sz w:val="28"/>
      </w:rPr>
      <w:instrText xml:space="preserve">PAGE  </w:instrText>
    </w:r>
    <w:r w:rsidR="00575595">
      <w:rPr>
        <w:rStyle w:val="a5"/>
        <w:sz w:val="28"/>
      </w:rPr>
      <w:fldChar w:fldCharType="separate"/>
    </w:r>
    <w:r w:rsidR="008049BE">
      <w:rPr>
        <w:rStyle w:val="a5"/>
        <w:noProof/>
        <w:sz w:val="28"/>
      </w:rPr>
      <w:t>7</w:t>
    </w:r>
    <w:r w:rsidR="00575595">
      <w:rPr>
        <w:rStyle w:val="a5"/>
        <w:sz w:val="28"/>
      </w:rPr>
      <w:fldChar w:fldCharType="end"/>
    </w:r>
    <w:r>
      <w:rPr>
        <w:rStyle w:val="a5"/>
        <w:sz w:val="28"/>
      </w:rPr>
      <w:t xml:space="preserve"> </w:t>
    </w:r>
    <w:r>
      <w:rPr>
        <w:rStyle w:val="a5"/>
        <w:rFonts w:hint="eastAsia"/>
        <w:sz w:val="28"/>
      </w:rPr>
      <w:t>—</w:t>
    </w:r>
  </w:p>
  <w:p w:rsidR="002532EB" w:rsidRDefault="002532E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19B" w:rsidRDefault="00B1619B" w:rsidP="00D64F6B">
      <w:r>
        <w:separator/>
      </w:r>
    </w:p>
  </w:footnote>
  <w:footnote w:type="continuationSeparator" w:id="1">
    <w:p w:rsidR="00B1619B" w:rsidRDefault="00B1619B" w:rsidP="00D6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2532E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5904"/>
    <w:rsid w:val="000169A0"/>
    <w:rsid w:val="00024431"/>
    <w:rsid w:val="000811F5"/>
    <w:rsid w:val="00095A31"/>
    <w:rsid w:val="000B4430"/>
    <w:rsid w:val="000C2F98"/>
    <w:rsid w:val="000C4D3D"/>
    <w:rsid w:val="000E5B6E"/>
    <w:rsid w:val="00103867"/>
    <w:rsid w:val="00106E10"/>
    <w:rsid w:val="00106FB6"/>
    <w:rsid w:val="00114A7F"/>
    <w:rsid w:val="001379FE"/>
    <w:rsid w:val="00142BA2"/>
    <w:rsid w:val="001772F3"/>
    <w:rsid w:val="00187449"/>
    <w:rsid w:val="0019493D"/>
    <w:rsid w:val="001C08C6"/>
    <w:rsid w:val="001C0AF5"/>
    <w:rsid w:val="001E289F"/>
    <w:rsid w:val="001E313A"/>
    <w:rsid w:val="0020568D"/>
    <w:rsid w:val="00213774"/>
    <w:rsid w:val="0022257C"/>
    <w:rsid w:val="002532EB"/>
    <w:rsid w:val="002C0A39"/>
    <w:rsid w:val="002C4A49"/>
    <w:rsid w:val="00307089"/>
    <w:rsid w:val="00345B67"/>
    <w:rsid w:val="0036046B"/>
    <w:rsid w:val="003A2189"/>
    <w:rsid w:val="003A28B2"/>
    <w:rsid w:val="003C485B"/>
    <w:rsid w:val="003D6247"/>
    <w:rsid w:val="003E5E3B"/>
    <w:rsid w:val="00403BC0"/>
    <w:rsid w:val="00405693"/>
    <w:rsid w:val="00411B8B"/>
    <w:rsid w:val="00413902"/>
    <w:rsid w:val="0042028C"/>
    <w:rsid w:val="00460B25"/>
    <w:rsid w:val="00476A55"/>
    <w:rsid w:val="00481B9B"/>
    <w:rsid w:val="00485927"/>
    <w:rsid w:val="004A0018"/>
    <w:rsid w:val="004B18E0"/>
    <w:rsid w:val="004C2140"/>
    <w:rsid w:val="004C2436"/>
    <w:rsid w:val="004C6202"/>
    <w:rsid w:val="004D0BAD"/>
    <w:rsid w:val="004E6879"/>
    <w:rsid w:val="004F5424"/>
    <w:rsid w:val="005051DF"/>
    <w:rsid w:val="0054409C"/>
    <w:rsid w:val="00575595"/>
    <w:rsid w:val="005B0EF3"/>
    <w:rsid w:val="005B491D"/>
    <w:rsid w:val="005F53B2"/>
    <w:rsid w:val="0067018E"/>
    <w:rsid w:val="006956FD"/>
    <w:rsid w:val="006A1FE8"/>
    <w:rsid w:val="006A3826"/>
    <w:rsid w:val="006B51AB"/>
    <w:rsid w:val="006C1E40"/>
    <w:rsid w:val="006E325F"/>
    <w:rsid w:val="00700EB4"/>
    <w:rsid w:val="00707302"/>
    <w:rsid w:val="00720828"/>
    <w:rsid w:val="007635BF"/>
    <w:rsid w:val="007A0FEC"/>
    <w:rsid w:val="007E1492"/>
    <w:rsid w:val="008049BE"/>
    <w:rsid w:val="008335A6"/>
    <w:rsid w:val="00865168"/>
    <w:rsid w:val="008676E9"/>
    <w:rsid w:val="00875BF3"/>
    <w:rsid w:val="008E5A99"/>
    <w:rsid w:val="008F0552"/>
    <w:rsid w:val="008F5124"/>
    <w:rsid w:val="009020CC"/>
    <w:rsid w:val="00917AA0"/>
    <w:rsid w:val="0094799A"/>
    <w:rsid w:val="00950F78"/>
    <w:rsid w:val="00963536"/>
    <w:rsid w:val="00984CEB"/>
    <w:rsid w:val="009E07ED"/>
    <w:rsid w:val="00A142A7"/>
    <w:rsid w:val="00A3468F"/>
    <w:rsid w:val="00A53183"/>
    <w:rsid w:val="00A842BD"/>
    <w:rsid w:val="00AB3D14"/>
    <w:rsid w:val="00AF4FF6"/>
    <w:rsid w:val="00AF5904"/>
    <w:rsid w:val="00B1619B"/>
    <w:rsid w:val="00B81943"/>
    <w:rsid w:val="00B861FD"/>
    <w:rsid w:val="00BB55A4"/>
    <w:rsid w:val="00BE36E4"/>
    <w:rsid w:val="00BF3A59"/>
    <w:rsid w:val="00C12F1A"/>
    <w:rsid w:val="00C568EF"/>
    <w:rsid w:val="00C60B9D"/>
    <w:rsid w:val="00C7192A"/>
    <w:rsid w:val="00C80F63"/>
    <w:rsid w:val="00C973ED"/>
    <w:rsid w:val="00CC0676"/>
    <w:rsid w:val="00CD0D31"/>
    <w:rsid w:val="00CD1DEB"/>
    <w:rsid w:val="00CF74ED"/>
    <w:rsid w:val="00D16CB7"/>
    <w:rsid w:val="00D24E37"/>
    <w:rsid w:val="00D33985"/>
    <w:rsid w:val="00D64F6B"/>
    <w:rsid w:val="00D73151"/>
    <w:rsid w:val="00DB26A4"/>
    <w:rsid w:val="00DC5E34"/>
    <w:rsid w:val="00DE3E36"/>
    <w:rsid w:val="00E24B91"/>
    <w:rsid w:val="00E4313B"/>
    <w:rsid w:val="00E529DC"/>
    <w:rsid w:val="00E569A4"/>
    <w:rsid w:val="00EB0534"/>
    <w:rsid w:val="00EB20B2"/>
    <w:rsid w:val="00EB43B8"/>
    <w:rsid w:val="00EE460A"/>
    <w:rsid w:val="00F4346F"/>
    <w:rsid w:val="00F66F37"/>
    <w:rsid w:val="00F81B5D"/>
    <w:rsid w:val="00FA4E15"/>
    <w:rsid w:val="00FA67DB"/>
    <w:rsid w:val="00FB0B32"/>
    <w:rsid w:val="00FE6B72"/>
    <w:rsid w:val="00FF0236"/>
    <w:rsid w:val="00FF26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F6B"/>
    <w:rPr>
      <w:rFonts w:ascii="宋体" w:eastAsia="方正仿宋简体" w:hAnsi="宋体"/>
      <w:sz w:val="18"/>
      <w:szCs w:val="18"/>
    </w:rPr>
  </w:style>
  <w:style w:type="paragraph" w:styleId="a4">
    <w:name w:val="footer"/>
    <w:basedOn w:val="a"/>
    <w:link w:val="Char0"/>
    <w:unhideWhenUsed/>
    <w:rsid w:val="00D64F6B"/>
    <w:pPr>
      <w:tabs>
        <w:tab w:val="center" w:pos="4153"/>
        <w:tab w:val="right" w:pos="8306"/>
      </w:tabs>
      <w:snapToGrid w:val="0"/>
      <w:jc w:val="left"/>
    </w:pPr>
    <w:rPr>
      <w:sz w:val="18"/>
      <w:szCs w:val="18"/>
    </w:rPr>
  </w:style>
  <w:style w:type="character" w:customStyle="1" w:styleId="Char0">
    <w:name w:val="页脚 Char"/>
    <w:basedOn w:val="a0"/>
    <w:link w:val="a4"/>
    <w:uiPriority w:val="99"/>
    <w:rsid w:val="00D64F6B"/>
    <w:rPr>
      <w:rFonts w:ascii="宋体" w:eastAsia="方正仿宋简体" w:hAnsi="宋体"/>
      <w:sz w:val="18"/>
      <w:szCs w:val="18"/>
    </w:rPr>
  </w:style>
  <w:style w:type="character" w:styleId="a5">
    <w:name w:val="page number"/>
    <w:basedOn w:val="a0"/>
    <w:rsid w:val="00D64F6B"/>
  </w:style>
  <w:style w:type="paragraph" w:styleId="a6">
    <w:name w:val="Body Text"/>
    <w:basedOn w:val="a"/>
    <w:link w:val="Char1"/>
    <w:rsid w:val="00D64F6B"/>
    <w:pPr>
      <w:spacing w:line="0" w:lineRule="atLeast"/>
    </w:pPr>
    <w:rPr>
      <w:rFonts w:eastAsia="小标宋"/>
      <w:sz w:val="44"/>
      <w:szCs w:val="32"/>
    </w:rPr>
  </w:style>
  <w:style w:type="character" w:customStyle="1" w:styleId="Char1">
    <w:name w:val="正文文本 Char"/>
    <w:basedOn w:val="a0"/>
    <w:link w:val="a6"/>
    <w:rsid w:val="00D64F6B"/>
    <w:rPr>
      <w:rFonts w:ascii="宋体" w:eastAsia="小标宋" w:hAnsi="宋体" w:cs="Times New Roman"/>
      <w:sz w:val="44"/>
      <w:szCs w:val="32"/>
    </w:rPr>
  </w:style>
  <w:style w:type="paragraph" w:styleId="2">
    <w:name w:val="Body Text Indent 2"/>
    <w:basedOn w:val="a"/>
    <w:link w:val="2Char"/>
    <w:semiHidden/>
    <w:unhideWhenUsed/>
    <w:rsid w:val="008335A6"/>
    <w:pPr>
      <w:spacing w:after="120" w:line="480" w:lineRule="auto"/>
      <w:ind w:leftChars="200" w:left="420"/>
    </w:pPr>
    <w:rPr>
      <w:rFonts w:ascii="Times New Roman" w:eastAsia="宋体" w:hAnsi="Times New Roman"/>
      <w:sz w:val="21"/>
      <w:szCs w:val="24"/>
    </w:rPr>
  </w:style>
  <w:style w:type="character" w:customStyle="1" w:styleId="2Char">
    <w:name w:val="正文文本缩进 2 Char"/>
    <w:basedOn w:val="a0"/>
    <w:link w:val="2"/>
    <w:semiHidden/>
    <w:rsid w:val="008335A6"/>
    <w:rPr>
      <w:rFonts w:ascii="Times New Roman" w:hAnsi="Times New Roman"/>
      <w:kern w:val="2"/>
      <w:sz w:val="21"/>
      <w:szCs w:val="24"/>
    </w:rPr>
  </w:style>
  <w:style w:type="paragraph" w:styleId="a7">
    <w:name w:val="Document Map"/>
    <w:basedOn w:val="a"/>
    <w:link w:val="Char2"/>
    <w:uiPriority w:val="99"/>
    <w:semiHidden/>
    <w:unhideWhenUsed/>
    <w:rsid w:val="00707302"/>
    <w:rPr>
      <w:rFonts w:eastAsia="宋体"/>
      <w:sz w:val="18"/>
      <w:szCs w:val="18"/>
    </w:rPr>
  </w:style>
  <w:style w:type="character" w:customStyle="1" w:styleId="Char2">
    <w:name w:val="文档结构图 Char"/>
    <w:basedOn w:val="a0"/>
    <w:link w:val="a7"/>
    <w:uiPriority w:val="99"/>
    <w:semiHidden/>
    <w:rsid w:val="00707302"/>
    <w:rPr>
      <w:rFonts w:ascii="宋体" w:hAnsi="宋体"/>
      <w:kern w:val="2"/>
      <w:sz w:val="18"/>
      <w:szCs w:val="18"/>
    </w:rPr>
  </w:style>
  <w:style w:type="character" w:styleId="a8">
    <w:name w:val="Hyperlink"/>
    <w:basedOn w:val="a0"/>
    <w:uiPriority w:val="99"/>
    <w:unhideWhenUsed/>
    <w:rsid w:val="00700EB4"/>
    <w:rPr>
      <w:color w:val="0000FF"/>
      <w:u w:val="single"/>
    </w:rPr>
  </w:style>
  <w:style w:type="table" w:styleId="a9">
    <w:name w:val="Table Grid"/>
    <w:basedOn w:val="a1"/>
    <w:uiPriority w:val="59"/>
    <w:qFormat/>
    <w:rsid w:val="001874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361</Words>
  <Characters>2060</Characters>
  <Application>Microsoft Office Word</Application>
  <DocSecurity>0</DocSecurity>
  <Lines>17</Lines>
  <Paragraphs>4</Paragraphs>
  <ScaleCrop>false</ScaleCrop>
  <Company>Microsoft</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林婷婷</cp:lastModifiedBy>
  <cp:revision>3</cp:revision>
  <cp:lastPrinted>2019-03-18T09:42:00Z</cp:lastPrinted>
  <dcterms:created xsi:type="dcterms:W3CDTF">2019-06-28T08:18:00Z</dcterms:created>
  <dcterms:modified xsi:type="dcterms:W3CDTF">2019-06-28T08:38:00Z</dcterms:modified>
</cp:coreProperties>
</file>