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15B" w:rsidRDefault="00CC70A6">
      <w:pPr>
        <w:tabs>
          <w:tab w:val="center" w:pos="4213"/>
          <w:tab w:val="right" w:pos="8306"/>
        </w:tabs>
        <w:spacing w:line="240" w:lineRule="atLeast"/>
        <w:jc w:val="left"/>
        <w:rPr>
          <w:rStyle w:val="16"/>
          <w:rFonts w:ascii="仿宋" w:eastAsia="仿宋" w:hAnsi="仿宋" w:cs="仿宋"/>
          <w:b w:val="0"/>
          <w:bCs w:val="0"/>
          <w:color w:val="333333"/>
          <w:sz w:val="32"/>
          <w:szCs w:val="32"/>
        </w:rPr>
      </w:pPr>
      <w:r>
        <w:rPr>
          <w:rStyle w:val="16"/>
          <w:rFonts w:ascii="仿宋" w:eastAsia="仿宋" w:hAnsi="仿宋" w:cs="仿宋" w:hint="eastAsia"/>
          <w:b w:val="0"/>
          <w:bCs w:val="0"/>
          <w:color w:val="333333"/>
          <w:sz w:val="32"/>
          <w:szCs w:val="32"/>
        </w:rPr>
        <w:t>附件</w:t>
      </w:r>
      <w:r>
        <w:rPr>
          <w:rStyle w:val="16"/>
          <w:rFonts w:ascii="仿宋" w:eastAsia="仿宋" w:hAnsi="仿宋" w:cs="仿宋" w:hint="eastAsia"/>
          <w:b w:val="0"/>
          <w:bCs w:val="0"/>
          <w:color w:val="333333"/>
          <w:sz w:val="32"/>
          <w:szCs w:val="32"/>
        </w:rPr>
        <w:t>3</w:t>
      </w:r>
    </w:p>
    <w:p w:rsidR="00444D64" w:rsidRDefault="00444D64">
      <w:pPr>
        <w:tabs>
          <w:tab w:val="center" w:pos="4213"/>
          <w:tab w:val="right" w:pos="8306"/>
        </w:tabs>
        <w:spacing w:line="240" w:lineRule="atLeast"/>
        <w:jc w:val="left"/>
        <w:rPr>
          <w:rStyle w:val="16"/>
          <w:rFonts w:ascii="仿宋" w:eastAsia="仿宋" w:hAnsi="仿宋" w:cs="仿宋"/>
          <w:b w:val="0"/>
          <w:bCs w:val="0"/>
          <w:color w:val="333333"/>
          <w:sz w:val="32"/>
          <w:szCs w:val="32"/>
        </w:rPr>
      </w:pPr>
    </w:p>
    <w:p w:rsidR="00444D64" w:rsidRDefault="00CC70A6" w:rsidP="00444D64">
      <w:pPr>
        <w:tabs>
          <w:tab w:val="center" w:pos="4213"/>
          <w:tab w:val="right" w:pos="8306"/>
        </w:tabs>
        <w:spacing w:line="540" w:lineRule="exact"/>
        <w:jc w:val="center"/>
        <w:rPr>
          <w:rStyle w:val="16"/>
          <w:rFonts w:ascii="方正小标宋简体" w:eastAsia="方正小标宋简体" w:hAnsi="仿宋" w:cs="仿宋"/>
          <w:b w:val="0"/>
          <w:bCs w:val="0"/>
          <w:color w:val="333333"/>
          <w:sz w:val="44"/>
          <w:szCs w:val="44"/>
        </w:rPr>
      </w:pPr>
      <w:r w:rsidRPr="00444D64">
        <w:rPr>
          <w:rStyle w:val="16"/>
          <w:rFonts w:ascii="方正小标宋简体" w:eastAsia="方正小标宋简体" w:hAnsi="仿宋" w:cs="仿宋" w:hint="eastAsia"/>
          <w:b w:val="0"/>
          <w:bCs w:val="0"/>
          <w:color w:val="333333"/>
          <w:sz w:val="44"/>
          <w:szCs w:val="44"/>
        </w:rPr>
        <w:t>贯彻落实《义务教育学校管理标准》</w:t>
      </w:r>
    </w:p>
    <w:p w:rsidR="0083715B" w:rsidRDefault="00CC70A6" w:rsidP="00265515">
      <w:pPr>
        <w:tabs>
          <w:tab w:val="center" w:pos="4213"/>
          <w:tab w:val="right" w:pos="8306"/>
        </w:tabs>
        <w:spacing w:line="540" w:lineRule="exact"/>
        <w:jc w:val="center"/>
        <w:rPr>
          <w:rStyle w:val="16"/>
          <w:rFonts w:ascii="仿宋" w:eastAsia="仿宋" w:hAnsi="仿宋" w:cs="仿宋"/>
          <w:b w:val="0"/>
          <w:bCs w:val="0"/>
          <w:color w:val="333333"/>
          <w:sz w:val="44"/>
          <w:szCs w:val="44"/>
        </w:rPr>
      </w:pPr>
      <w:r w:rsidRPr="00444D64">
        <w:rPr>
          <w:rStyle w:val="16"/>
          <w:rFonts w:ascii="方正小标宋简体" w:eastAsia="方正小标宋简体" w:hAnsi="仿宋" w:cs="仿宋" w:hint="eastAsia"/>
          <w:b w:val="0"/>
          <w:bCs w:val="0"/>
          <w:color w:val="333333"/>
          <w:sz w:val="44"/>
          <w:szCs w:val="44"/>
        </w:rPr>
        <w:t>核查确认分组表</w:t>
      </w:r>
    </w:p>
    <w:tbl>
      <w:tblPr>
        <w:tblStyle w:val="a3"/>
        <w:tblW w:w="8755" w:type="dxa"/>
        <w:tblLayout w:type="fixed"/>
        <w:tblLook w:val="04A0" w:firstRow="1" w:lastRow="0" w:firstColumn="1" w:lastColumn="0" w:noHBand="0" w:noVBand="1"/>
      </w:tblPr>
      <w:tblGrid>
        <w:gridCol w:w="1081"/>
        <w:gridCol w:w="1800"/>
        <w:gridCol w:w="2231"/>
        <w:gridCol w:w="2434"/>
        <w:gridCol w:w="1209"/>
      </w:tblGrid>
      <w:tr w:rsidR="0083715B" w:rsidTr="00265515">
        <w:trPr>
          <w:trHeight w:val="442"/>
        </w:trPr>
        <w:tc>
          <w:tcPr>
            <w:tcW w:w="1081" w:type="dxa"/>
            <w:vAlign w:val="center"/>
          </w:tcPr>
          <w:p w:rsidR="0083715B" w:rsidRPr="00265515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265515">
              <w:rPr>
                <w:rFonts w:ascii="仿宋" w:eastAsia="仿宋" w:hAnsi="仿宋" w:cs="仿宋" w:hint="eastAsia"/>
                <w:b/>
                <w:sz w:val="24"/>
                <w:szCs w:val="24"/>
              </w:rPr>
              <w:t>组名</w:t>
            </w:r>
          </w:p>
        </w:tc>
        <w:tc>
          <w:tcPr>
            <w:tcW w:w="1800" w:type="dxa"/>
            <w:vAlign w:val="center"/>
          </w:tcPr>
          <w:p w:rsidR="0083715B" w:rsidRPr="00265515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265515">
              <w:rPr>
                <w:rFonts w:ascii="仿宋" w:eastAsia="仿宋" w:hAnsi="仿宋" w:cs="仿宋" w:hint="eastAsia"/>
                <w:b/>
                <w:sz w:val="24"/>
                <w:szCs w:val="24"/>
              </w:rPr>
              <w:t>组长</w:t>
            </w:r>
          </w:p>
        </w:tc>
        <w:tc>
          <w:tcPr>
            <w:tcW w:w="2231" w:type="dxa"/>
            <w:vAlign w:val="center"/>
          </w:tcPr>
          <w:p w:rsidR="0083715B" w:rsidRPr="00265515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265515">
              <w:rPr>
                <w:rFonts w:ascii="仿宋" w:eastAsia="仿宋" w:hAnsi="仿宋" w:cs="仿宋" w:hint="eastAsia"/>
                <w:b/>
                <w:sz w:val="24"/>
                <w:szCs w:val="24"/>
              </w:rPr>
              <w:t>组员</w:t>
            </w:r>
          </w:p>
        </w:tc>
        <w:tc>
          <w:tcPr>
            <w:tcW w:w="2434" w:type="dxa"/>
            <w:vAlign w:val="center"/>
          </w:tcPr>
          <w:p w:rsidR="0083715B" w:rsidRPr="00265515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265515">
              <w:rPr>
                <w:rFonts w:ascii="仿宋" w:eastAsia="仿宋" w:hAnsi="仿宋" w:cs="仿宋" w:hint="eastAsia"/>
                <w:b/>
                <w:sz w:val="24"/>
                <w:szCs w:val="24"/>
              </w:rPr>
              <w:t>核查</w:t>
            </w:r>
            <w:r w:rsidRPr="00265515">
              <w:rPr>
                <w:rFonts w:ascii="仿宋" w:eastAsia="仿宋" w:hAnsi="仿宋" w:cs="仿宋" w:hint="eastAsia"/>
                <w:b/>
                <w:sz w:val="24"/>
                <w:szCs w:val="24"/>
              </w:rPr>
              <w:t>镇（校）</w:t>
            </w:r>
          </w:p>
        </w:tc>
        <w:tc>
          <w:tcPr>
            <w:tcW w:w="1209" w:type="dxa"/>
            <w:vAlign w:val="center"/>
          </w:tcPr>
          <w:p w:rsidR="0083715B" w:rsidRPr="00265515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b/>
                <w:sz w:val="24"/>
                <w:szCs w:val="24"/>
              </w:rPr>
            </w:pPr>
            <w:r w:rsidRPr="00265515">
              <w:rPr>
                <w:rFonts w:ascii="仿宋" w:eastAsia="仿宋" w:hAnsi="仿宋" w:cs="仿宋" w:hint="eastAsia"/>
                <w:b/>
                <w:sz w:val="24"/>
                <w:szCs w:val="24"/>
              </w:rPr>
              <w:t>备注</w:t>
            </w:r>
          </w:p>
        </w:tc>
      </w:tr>
      <w:tr w:rsidR="0083715B" w:rsidTr="00444D64">
        <w:tc>
          <w:tcPr>
            <w:tcW w:w="1081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一组</w:t>
            </w:r>
          </w:p>
        </w:tc>
        <w:tc>
          <w:tcPr>
            <w:tcW w:w="1800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聂云星</w:t>
            </w:r>
          </w:p>
        </w:tc>
        <w:tc>
          <w:tcPr>
            <w:tcW w:w="2231" w:type="dxa"/>
            <w:vAlign w:val="center"/>
          </w:tcPr>
          <w:p w:rsidR="0083715B" w:rsidRDefault="00CC70A6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大泽、司前</w:t>
            </w:r>
          </w:p>
        </w:tc>
        <w:tc>
          <w:tcPr>
            <w:tcW w:w="2434" w:type="dxa"/>
            <w:vAlign w:val="center"/>
          </w:tcPr>
          <w:p w:rsidR="0083715B" w:rsidRDefault="00CC70A6" w:rsidP="00265515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睦洲、大鳌</w:t>
            </w:r>
          </w:p>
        </w:tc>
        <w:tc>
          <w:tcPr>
            <w:tcW w:w="1209" w:type="dxa"/>
            <w:vAlign w:val="center"/>
          </w:tcPr>
          <w:p w:rsidR="0083715B" w:rsidRDefault="0083715B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3715B" w:rsidTr="00444D64">
        <w:tc>
          <w:tcPr>
            <w:tcW w:w="1081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二组</w:t>
            </w:r>
          </w:p>
        </w:tc>
        <w:tc>
          <w:tcPr>
            <w:tcW w:w="1800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林炳均</w:t>
            </w:r>
          </w:p>
        </w:tc>
        <w:tc>
          <w:tcPr>
            <w:tcW w:w="2231" w:type="dxa"/>
            <w:vAlign w:val="center"/>
          </w:tcPr>
          <w:p w:rsidR="0083715B" w:rsidRDefault="00CC70A6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睦洲、大鳌</w:t>
            </w:r>
          </w:p>
        </w:tc>
        <w:tc>
          <w:tcPr>
            <w:tcW w:w="2434" w:type="dxa"/>
            <w:vAlign w:val="center"/>
          </w:tcPr>
          <w:p w:rsidR="0083715B" w:rsidRDefault="00CC70A6" w:rsidP="00265515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大泽、司前</w:t>
            </w:r>
          </w:p>
        </w:tc>
        <w:tc>
          <w:tcPr>
            <w:tcW w:w="1209" w:type="dxa"/>
            <w:vAlign w:val="center"/>
          </w:tcPr>
          <w:p w:rsidR="0083715B" w:rsidRDefault="0083715B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3715B" w:rsidTr="00444D64">
        <w:tc>
          <w:tcPr>
            <w:tcW w:w="1081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三组</w:t>
            </w:r>
          </w:p>
        </w:tc>
        <w:tc>
          <w:tcPr>
            <w:tcW w:w="1800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邱炳高</w:t>
            </w:r>
          </w:p>
        </w:tc>
        <w:tc>
          <w:tcPr>
            <w:tcW w:w="2231" w:type="dxa"/>
            <w:vAlign w:val="center"/>
          </w:tcPr>
          <w:p w:rsidR="0083715B" w:rsidRDefault="00CC70A6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罗坑、双水、崖门</w:t>
            </w:r>
          </w:p>
        </w:tc>
        <w:tc>
          <w:tcPr>
            <w:tcW w:w="2434" w:type="dxa"/>
            <w:vAlign w:val="center"/>
          </w:tcPr>
          <w:p w:rsidR="0083715B" w:rsidRDefault="00CC70A6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三江、沙堆、古井</w:t>
            </w:r>
          </w:p>
        </w:tc>
        <w:tc>
          <w:tcPr>
            <w:tcW w:w="1209" w:type="dxa"/>
            <w:vAlign w:val="center"/>
          </w:tcPr>
          <w:p w:rsidR="0083715B" w:rsidRDefault="00CC70A6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包括</w:t>
            </w:r>
            <w:r w:rsidR="00265515">
              <w:rPr>
                <w:rFonts w:ascii="仿宋" w:eastAsia="仿宋" w:hAnsi="仿宋" w:cs="仿宋" w:hint="eastAsia"/>
                <w:sz w:val="24"/>
                <w:szCs w:val="24"/>
              </w:rPr>
              <w:t>新</w:t>
            </w:r>
            <w:r w:rsidR="00265515">
              <w:rPr>
                <w:rFonts w:ascii="仿宋" w:eastAsia="仿宋" w:hAnsi="仿宋" w:cs="仿宋"/>
                <w:sz w:val="24"/>
                <w:szCs w:val="24"/>
              </w:rPr>
              <w:t>会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四中</w:t>
            </w:r>
          </w:p>
        </w:tc>
      </w:tr>
      <w:tr w:rsidR="0083715B" w:rsidTr="00265515">
        <w:trPr>
          <w:trHeight w:val="734"/>
        </w:trPr>
        <w:tc>
          <w:tcPr>
            <w:tcW w:w="1081" w:type="dxa"/>
            <w:vAlign w:val="center"/>
          </w:tcPr>
          <w:p w:rsidR="0083715B" w:rsidRDefault="00CC70A6" w:rsidP="00444D64">
            <w:pPr>
              <w:spacing w:after="312"/>
              <w:ind w:firstLine="268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四组</w:t>
            </w:r>
          </w:p>
        </w:tc>
        <w:tc>
          <w:tcPr>
            <w:tcW w:w="1800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李选球</w:t>
            </w:r>
          </w:p>
        </w:tc>
        <w:tc>
          <w:tcPr>
            <w:tcW w:w="2231" w:type="dxa"/>
            <w:vAlign w:val="center"/>
          </w:tcPr>
          <w:p w:rsidR="0083715B" w:rsidRDefault="00CC70A6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三江、沙堆、古井</w:t>
            </w:r>
          </w:p>
        </w:tc>
        <w:tc>
          <w:tcPr>
            <w:tcW w:w="2434" w:type="dxa"/>
            <w:vAlign w:val="center"/>
          </w:tcPr>
          <w:p w:rsidR="0083715B" w:rsidRDefault="00CC70A6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罗坑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双水、崖门</w:t>
            </w:r>
          </w:p>
        </w:tc>
        <w:tc>
          <w:tcPr>
            <w:tcW w:w="1209" w:type="dxa"/>
            <w:vAlign w:val="center"/>
          </w:tcPr>
          <w:p w:rsidR="0083715B" w:rsidRDefault="00CC70A6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包括陈瑞祺中学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 w:rsidR="00265515">
              <w:rPr>
                <w:rFonts w:ascii="仿宋" w:eastAsia="仿宋" w:hAnsi="仿宋" w:cs="仿宋" w:hint="eastAsia"/>
                <w:sz w:val="24"/>
                <w:szCs w:val="24"/>
              </w:rPr>
              <w:t>新</w:t>
            </w:r>
            <w:r w:rsidR="00265515">
              <w:rPr>
                <w:rFonts w:ascii="仿宋" w:eastAsia="仿宋" w:hAnsi="仿宋" w:cs="仿宋"/>
                <w:sz w:val="24"/>
                <w:szCs w:val="24"/>
              </w:rPr>
              <w:t>会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二中</w:t>
            </w:r>
          </w:p>
        </w:tc>
      </w:tr>
      <w:tr w:rsidR="0083715B" w:rsidTr="00444D64">
        <w:tc>
          <w:tcPr>
            <w:tcW w:w="1081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五组</w:t>
            </w:r>
          </w:p>
        </w:tc>
        <w:tc>
          <w:tcPr>
            <w:tcW w:w="1800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曾超尚</w:t>
            </w:r>
          </w:p>
        </w:tc>
        <w:tc>
          <w:tcPr>
            <w:tcW w:w="2231" w:type="dxa"/>
            <w:vAlign w:val="center"/>
          </w:tcPr>
          <w:p w:rsidR="0083715B" w:rsidRDefault="00CC70A6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葵城中学、尚雅学校、会城华侨中学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体育学校</w:t>
            </w:r>
          </w:p>
        </w:tc>
        <w:tc>
          <w:tcPr>
            <w:tcW w:w="2434" w:type="dxa"/>
            <w:vAlign w:val="center"/>
          </w:tcPr>
          <w:p w:rsidR="0083715B" w:rsidRDefault="00CC70A6" w:rsidP="00444D64">
            <w:pPr>
              <w:keepLines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新会华侨中学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创新中学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源清中学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伦文钜小学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体育学校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都会学校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南坦学校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茶坑学校</w:t>
            </w:r>
          </w:p>
        </w:tc>
        <w:tc>
          <w:tcPr>
            <w:tcW w:w="1209" w:type="dxa"/>
            <w:vAlign w:val="center"/>
          </w:tcPr>
          <w:p w:rsidR="0083715B" w:rsidRDefault="0083715B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3715B" w:rsidTr="00444D64">
        <w:trPr>
          <w:trHeight w:val="1769"/>
        </w:trPr>
        <w:tc>
          <w:tcPr>
            <w:tcW w:w="1081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六组</w:t>
            </w:r>
          </w:p>
        </w:tc>
        <w:tc>
          <w:tcPr>
            <w:tcW w:w="1800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赵旭晖</w:t>
            </w:r>
          </w:p>
        </w:tc>
        <w:tc>
          <w:tcPr>
            <w:tcW w:w="2231" w:type="dxa"/>
            <w:vAlign w:val="center"/>
          </w:tcPr>
          <w:p w:rsidR="0083715B" w:rsidRDefault="00CC70A6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新会华侨中学、陈经纶中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学、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梁启超纪念中学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广外学校</w:t>
            </w:r>
          </w:p>
        </w:tc>
        <w:tc>
          <w:tcPr>
            <w:tcW w:w="2434" w:type="dxa"/>
            <w:vAlign w:val="center"/>
          </w:tcPr>
          <w:p w:rsidR="0083715B" w:rsidRDefault="00CC70A6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李文达中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学、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城西小学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西园小学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德兴小学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北园小学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都会小学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南竹柏顺小学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潭冲小学</w:t>
            </w:r>
          </w:p>
        </w:tc>
        <w:tc>
          <w:tcPr>
            <w:tcW w:w="1209" w:type="dxa"/>
            <w:vAlign w:val="center"/>
          </w:tcPr>
          <w:p w:rsidR="0083715B" w:rsidRDefault="0083715B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3715B" w:rsidTr="00444D64">
        <w:trPr>
          <w:trHeight w:val="1490"/>
        </w:trPr>
        <w:tc>
          <w:tcPr>
            <w:tcW w:w="1081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七组</w:t>
            </w:r>
          </w:p>
        </w:tc>
        <w:tc>
          <w:tcPr>
            <w:tcW w:w="1800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李锦超</w:t>
            </w:r>
          </w:p>
        </w:tc>
        <w:tc>
          <w:tcPr>
            <w:tcW w:w="2231" w:type="dxa"/>
            <w:vAlign w:val="center"/>
          </w:tcPr>
          <w:p w:rsidR="0083715B" w:rsidRDefault="00CC70A6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圭峰小学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东方红中学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、李文达中学、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广雅学校</w:t>
            </w:r>
          </w:p>
        </w:tc>
        <w:tc>
          <w:tcPr>
            <w:tcW w:w="2434" w:type="dxa"/>
            <w:vAlign w:val="center"/>
          </w:tcPr>
          <w:p w:rsidR="0083715B" w:rsidRDefault="00CC70A6" w:rsidP="00444D64">
            <w:pPr>
              <w:keepLines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河南初级中学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南园小学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城南小学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梅江小学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天马小学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天禄小学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广雅学校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广外学校</w:t>
            </w:r>
          </w:p>
        </w:tc>
        <w:tc>
          <w:tcPr>
            <w:tcW w:w="1209" w:type="dxa"/>
            <w:vAlign w:val="center"/>
          </w:tcPr>
          <w:p w:rsidR="0083715B" w:rsidRDefault="0083715B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3715B" w:rsidTr="00444D64">
        <w:trPr>
          <w:trHeight w:val="1205"/>
        </w:trPr>
        <w:tc>
          <w:tcPr>
            <w:tcW w:w="1081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八组</w:t>
            </w:r>
          </w:p>
        </w:tc>
        <w:tc>
          <w:tcPr>
            <w:tcW w:w="1800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余社炳</w:t>
            </w:r>
          </w:p>
        </w:tc>
        <w:tc>
          <w:tcPr>
            <w:tcW w:w="2231" w:type="dxa"/>
            <w:vAlign w:val="center"/>
          </w:tcPr>
          <w:p w:rsidR="0083715B" w:rsidRDefault="00CC70A6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创新中学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源清中学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平山小学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伦文钜小学</w:t>
            </w:r>
          </w:p>
        </w:tc>
        <w:tc>
          <w:tcPr>
            <w:tcW w:w="2434" w:type="dxa"/>
            <w:vAlign w:val="center"/>
          </w:tcPr>
          <w:p w:rsidR="0083715B" w:rsidRDefault="00CC70A6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葵城中学、陈经纶中学、圭峰小学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城郊小学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南宁小学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实验小学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红卫小学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红卫五显小学</w:t>
            </w:r>
          </w:p>
        </w:tc>
        <w:tc>
          <w:tcPr>
            <w:tcW w:w="1209" w:type="dxa"/>
            <w:vAlign w:val="center"/>
          </w:tcPr>
          <w:p w:rsidR="0083715B" w:rsidRDefault="0083715B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  <w:tr w:rsidR="0083715B" w:rsidTr="00444D64">
        <w:tc>
          <w:tcPr>
            <w:tcW w:w="1081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lastRenderedPageBreak/>
              <w:t>九组</w:t>
            </w:r>
          </w:p>
        </w:tc>
        <w:tc>
          <w:tcPr>
            <w:tcW w:w="1800" w:type="dxa"/>
            <w:vAlign w:val="center"/>
          </w:tcPr>
          <w:p w:rsidR="0083715B" w:rsidRDefault="00CC70A6" w:rsidP="00444D64">
            <w:pPr>
              <w:spacing w:after="312"/>
              <w:jc w:val="center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李发开</w:t>
            </w:r>
          </w:p>
        </w:tc>
        <w:tc>
          <w:tcPr>
            <w:tcW w:w="2231" w:type="dxa"/>
            <w:vAlign w:val="center"/>
          </w:tcPr>
          <w:p w:rsidR="0083715B" w:rsidRDefault="00CC70A6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实验小学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红卫五显小学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南宁小学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城西小学</w:t>
            </w:r>
          </w:p>
        </w:tc>
        <w:tc>
          <w:tcPr>
            <w:tcW w:w="2434" w:type="dxa"/>
            <w:vAlign w:val="center"/>
          </w:tcPr>
          <w:p w:rsidR="0083715B" w:rsidRDefault="00CC70A6" w:rsidP="00265515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sz w:val="24"/>
                <w:szCs w:val="24"/>
              </w:rPr>
              <w:t>东方红中学、梁启超纪念中学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（包括实验校区）、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会城华侨中学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尚雅学校、、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平山小学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人民小学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、</w:t>
            </w:r>
            <w:r>
              <w:rPr>
                <w:rFonts w:ascii="仿宋" w:eastAsia="仿宋" w:hAnsi="仿宋" w:cs="仿宋" w:hint="eastAsia"/>
                <w:sz w:val="24"/>
                <w:szCs w:val="24"/>
              </w:rPr>
              <w:t>河南小学</w:t>
            </w:r>
          </w:p>
        </w:tc>
        <w:tc>
          <w:tcPr>
            <w:tcW w:w="1209" w:type="dxa"/>
            <w:vAlign w:val="center"/>
          </w:tcPr>
          <w:p w:rsidR="0083715B" w:rsidRDefault="0083715B" w:rsidP="00444D64">
            <w:pPr>
              <w:spacing w:after="312"/>
              <w:jc w:val="left"/>
              <w:rPr>
                <w:rFonts w:ascii="仿宋" w:eastAsia="仿宋" w:hAnsi="仿宋" w:cs="仿宋"/>
                <w:sz w:val="24"/>
                <w:szCs w:val="24"/>
              </w:rPr>
            </w:pPr>
          </w:p>
        </w:tc>
      </w:tr>
    </w:tbl>
    <w:p w:rsidR="0083715B" w:rsidRDefault="0083715B">
      <w:pPr>
        <w:spacing w:after="312"/>
        <w:rPr>
          <w:sz w:val="32"/>
          <w:szCs w:val="32"/>
        </w:rPr>
      </w:pPr>
      <w:bookmarkStart w:id="0" w:name="_GoBack"/>
      <w:bookmarkEnd w:id="0"/>
    </w:p>
    <w:sectPr w:rsidR="0083715B" w:rsidSect="00265515">
      <w:footerReference w:type="even" r:id="rId7"/>
      <w:footerReference w:type="default" r:id="rId8"/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0A6" w:rsidRDefault="00CC70A6" w:rsidP="00265515">
      <w:r>
        <w:separator/>
      </w:r>
    </w:p>
  </w:endnote>
  <w:endnote w:type="continuationSeparator" w:id="0">
    <w:p w:rsidR="00CC70A6" w:rsidRDefault="00CC70A6" w:rsidP="00265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15" w:rsidRPr="00265515" w:rsidRDefault="00265515">
    <w:pPr>
      <w:pStyle w:val="a8"/>
      <w:rPr>
        <w:rFonts w:ascii="宋体" w:hAnsi="宋体"/>
        <w:sz w:val="28"/>
        <w:szCs w:val="28"/>
      </w:rPr>
    </w:pPr>
    <w:r w:rsidRPr="00265515">
      <w:rPr>
        <w:rFonts w:ascii="宋体" w:hAnsi="宋体" w:hint="eastAsia"/>
        <w:sz w:val="28"/>
        <w:szCs w:val="28"/>
      </w:rPr>
      <w:t>—</w:t>
    </w:r>
    <w:sdt>
      <w:sdtPr>
        <w:rPr>
          <w:rFonts w:ascii="宋体" w:hAnsi="宋体"/>
          <w:sz w:val="28"/>
          <w:szCs w:val="28"/>
        </w:rPr>
        <w:id w:val="-263611993"/>
        <w:docPartObj>
          <w:docPartGallery w:val="Page Numbers (Bottom of Page)"/>
          <w:docPartUnique/>
        </w:docPartObj>
      </w:sdtPr>
      <w:sdtContent>
        <w:r>
          <w:rPr>
            <w:rFonts w:ascii="宋体" w:hAnsi="宋体"/>
            <w:sz w:val="28"/>
            <w:szCs w:val="28"/>
          </w:rPr>
          <w:t xml:space="preserve"> </w:t>
        </w:r>
        <w:r w:rsidRPr="00265515">
          <w:rPr>
            <w:rFonts w:ascii="宋体" w:hAnsi="宋体"/>
            <w:sz w:val="28"/>
            <w:szCs w:val="28"/>
          </w:rPr>
          <w:fldChar w:fldCharType="begin"/>
        </w:r>
        <w:r w:rsidRPr="00265515">
          <w:rPr>
            <w:rFonts w:ascii="宋体" w:hAnsi="宋体"/>
            <w:sz w:val="28"/>
            <w:szCs w:val="28"/>
          </w:rPr>
          <w:instrText>PAGE   \* MERGEFORMAT</w:instrText>
        </w:r>
        <w:r w:rsidRPr="00265515">
          <w:rPr>
            <w:rFonts w:ascii="宋体" w:hAnsi="宋体"/>
            <w:sz w:val="28"/>
            <w:szCs w:val="28"/>
          </w:rPr>
          <w:fldChar w:fldCharType="separate"/>
        </w:r>
        <w:r w:rsidRPr="00265515">
          <w:rPr>
            <w:rFonts w:ascii="宋体" w:hAnsi="宋体"/>
            <w:noProof/>
            <w:sz w:val="28"/>
            <w:szCs w:val="28"/>
            <w:lang w:val="zh-CN"/>
          </w:rPr>
          <w:t>2</w:t>
        </w:r>
        <w:r w:rsidRPr="00265515">
          <w:rPr>
            <w:rFonts w:ascii="宋体" w:hAnsi="宋体"/>
            <w:sz w:val="28"/>
            <w:szCs w:val="28"/>
          </w:rPr>
          <w:fldChar w:fldCharType="end"/>
        </w:r>
        <w:r>
          <w:rPr>
            <w:rFonts w:ascii="宋体" w:hAnsi="宋体"/>
            <w:sz w:val="28"/>
            <w:szCs w:val="28"/>
          </w:rPr>
          <w:t xml:space="preserve"> </w:t>
        </w:r>
      </w:sdtContent>
    </w:sdt>
    <w:r w:rsidRPr="00265515">
      <w:rPr>
        <w:rFonts w:ascii="宋体" w:hAnsi="宋体" w:hint="eastAsia"/>
        <w:sz w:val="28"/>
        <w:szCs w:val="28"/>
      </w:rPr>
      <w:t>—</w:t>
    </w:r>
  </w:p>
  <w:p w:rsidR="00265515" w:rsidRDefault="0026551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515" w:rsidRPr="00265515" w:rsidRDefault="00265515" w:rsidP="00265515">
    <w:pPr>
      <w:pStyle w:val="a8"/>
      <w:jc w:val="right"/>
      <w:rPr>
        <w:rFonts w:ascii="宋体" w:hAnsi="宋体"/>
        <w:sz w:val="28"/>
        <w:szCs w:val="28"/>
      </w:rPr>
    </w:pPr>
    <w:r w:rsidRPr="00265515">
      <w:rPr>
        <w:rFonts w:ascii="宋体" w:hAnsi="宋体" w:hint="eastAsia"/>
        <w:sz w:val="28"/>
        <w:szCs w:val="28"/>
      </w:rPr>
      <w:t>—</w:t>
    </w:r>
    <w:r>
      <w:rPr>
        <w:rFonts w:ascii="宋体" w:hAnsi="宋体" w:hint="eastAsia"/>
        <w:sz w:val="28"/>
        <w:szCs w:val="28"/>
      </w:rPr>
      <w:t xml:space="preserve"> </w:t>
    </w:r>
    <w:r w:rsidRPr="00265515">
      <w:rPr>
        <w:rFonts w:ascii="宋体" w:hAnsi="宋体" w:hint="eastAsia"/>
        <w:sz w:val="28"/>
        <w:szCs w:val="28"/>
      </w:rPr>
      <w:t>1</w:t>
    </w:r>
    <w:r>
      <w:rPr>
        <w:rFonts w:ascii="宋体" w:hAnsi="宋体"/>
        <w:sz w:val="28"/>
        <w:szCs w:val="28"/>
      </w:rPr>
      <w:t xml:space="preserve"> </w:t>
    </w:r>
    <w:r w:rsidRPr="00265515">
      <w:rPr>
        <w:rFonts w:ascii="宋体" w:hAnsi="宋体" w:hint="eastAsia"/>
        <w:sz w:val="28"/>
        <w:szCs w:val="28"/>
      </w:rPr>
      <w:t>—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0A6" w:rsidRDefault="00CC70A6" w:rsidP="00265515">
      <w:r>
        <w:separator/>
      </w:r>
    </w:p>
  </w:footnote>
  <w:footnote w:type="continuationSeparator" w:id="0">
    <w:p w:rsidR="00CC70A6" w:rsidRDefault="00CC70A6" w:rsidP="002655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44DD"/>
    <w:rsid w:val="00030189"/>
    <w:rsid w:val="00032D39"/>
    <w:rsid w:val="00052F5E"/>
    <w:rsid w:val="000810C4"/>
    <w:rsid w:val="00095BF6"/>
    <w:rsid w:val="000A2389"/>
    <w:rsid w:val="000E733E"/>
    <w:rsid w:val="001E2594"/>
    <w:rsid w:val="002227F2"/>
    <w:rsid w:val="002641AE"/>
    <w:rsid w:val="00265515"/>
    <w:rsid w:val="002C69A1"/>
    <w:rsid w:val="002D4763"/>
    <w:rsid w:val="0033304D"/>
    <w:rsid w:val="00444D64"/>
    <w:rsid w:val="0047366E"/>
    <w:rsid w:val="004D6C83"/>
    <w:rsid w:val="00544D09"/>
    <w:rsid w:val="006434D2"/>
    <w:rsid w:val="006C63AD"/>
    <w:rsid w:val="00755BB6"/>
    <w:rsid w:val="00777334"/>
    <w:rsid w:val="007E5D1C"/>
    <w:rsid w:val="00836256"/>
    <w:rsid w:val="0083715B"/>
    <w:rsid w:val="009256E3"/>
    <w:rsid w:val="009B2ABF"/>
    <w:rsid w:val="00A85581"/>
    <w:rsid w:val="00AB2A9E"/>
    <w:rsid w:val="00AC44DD"/>
    <w:rsid w:val="00B1465F"/>
    <w:rsid w:val="00CB0DFA"/>
    <w:rsid w:val="00CC70A6"/>
    <w:rsid w:val="00DA7508"/>
    <w:rsid w:val="00E1266E"/>
    <w:rsid w:val="00E34498"/>
    <w:rsid w:val="00EB3597"/>
    <w:rsid w:val="00EC2904"/>
    <w:rsid w:val="00EE6E7C"/>
    <w:rsid w:val="00FA6AA7"/>
    <w:rsid w:val="00FB7B11"/>
    <w:rsid w:val="0A0B4071"/>
    <w:rsid w:val="0A386894"/>
    <w:rsid w:val="20F54F98"/>
    <w:rsid w:val="243F0C05"/>
    <w:rsid w:val="2601643A"/>
    <w:rsid w:val="26667E6D"/>
    <w:rsid w:val="334772E1"/>
    <w:rsid w:val="4C5E6F36"/>
    <w:rsid w:val="59476CD0"/>
    <w:rsid w:val="60D3139D"/>
    <w:rsid w:val="790F4648"/>
    <w:rsid w:val="7DB1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25EE46"/>
  <w15:docId w15:val="{3026CFAD-C77F-449D-B8EA-DDC7FA3C35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character" w:customStyle="1" w:styleId="16">
    <w:name w:val="16"/>
    <w:basedOn w:val="a0"/>
    <w:qFormat/>
    <w:rPr>
      <w:rFonts w:ascii="Times New Roman" w:hAnsi="Times New Roman" w:cs="Times New Roman" w:hint="default"/>
      <w:b/>
      <w:bCs/>
    </w:rPr>
  </w:style>
  <w:style w:type="paragraph" w:styleId="a6">
    <w:name w:val="header"/>
    <w:basedOn w:val="a"/>
    <w:link w:val="a7"/>
    <w:uiPriority w:val="99"/>
    <w:unhideWhenUsed/>
    <w:rsid w:val="00265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265515"/>
    <w:rPr>
      <w:rFonts w:ascii="Times New Roman" w:eastAsia="宋体" w:hAnsi="Times New Roman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2655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265515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81</Words>
  <Characters>463</Characters>
  <Application>Microsoft Office Word</Application>
  <DocSecurity>0</DocSecurity>
  <Lines>3</Lines>
  <Paragraphs>1</Paragraphs>
  <ScaleCrop>false</ScaleCrop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杨金</dc:creator>
  <cp:lastModifiedBy>苏惠瑜</cp:lastModifiedBy>
  <cp:revision>2</cp:revision>
  <cp:lastPrinted>2019-05-30T07:13:00Z</cp:lastPrinted>
  <dcterms:created xsi:type="dcterms:W3CDTF">2019-05-29T09:24:00Z</dcterms:created>
  <dcterms:modified xsi:type="dcterms:W3CDTF">2019-06-11T08:21:00Z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