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清理项目名单</w:t>
      </w:r>
    </w:p>
    <w:tbl>
      <w:tblPr>
        <w:tblStyle w:val="3"/>
        <w:tblpPr w:leftFromText="180" w:rightFromText="180" w:vertAnchor="text" w:horzAnchor="page" w:tblpX="1536" w:tblpY="144"/>
        <w:tblOverlap w:val="never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25"/>
        <w:gridCol w:w="3030"/>
        <w:gridCol w:w="345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业务类别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FZFSK--GBK1-0" w:hAnsi="FZFSK--GBK1-0" w:eastAsia="FZFSK--GBK1-0"/>
                <w:b/>
                <w:bCs/>
                <w:sz w:val="32"/>
              </w:rPr>
              <w:t>承担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清理原因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江门市便携手持式电子照明设备技术研究中心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江门市工程技术研究中心建设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江门市港盛五金电器有限公司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企业已被吊销。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江门市全自动电镀清洁加工工程技术研究中心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江门市工程技术研究中心建设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江门市奥鑫电镀科技有限公司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企业已注销。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江门市通体砖制造技术工程技术研究中心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江门市工程技术研究中心建设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江门市华陶陶瓷有限公司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企业关停，无法开展验收。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08B1"/>
    <w:rsid w:val="0D1115AC"/>
    <w:rsid w:val="14551F69"/>
    <w:rsid w:val="1989005A"/>
    <w:rsid w:val="210069D9"/>
    <w:rsid w:val="33E35290"/>
    <w:rsid w:val="690908B1"/>
    <w:rsid w:val="69466ADA"/>
    <w:rsid w:val="793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2022-11-23T07:04:00Z</dcterms:created>
  <dc:creator>戴家庆</dc:creator>
  <cp:lastModifiedBy>戴家庆</cp:lastModifiedBy>
  <dcterms:modified xsi:type="dcterms:W3CDTF">2023-08-23T07:18:20Z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