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adjustRightInd w:val="0"/>
        <w:snapToGrid/>
        <w:spacing w:beforeLines="0" w:afterLines="0" w:line="560" w:lineRule="exact"/>
        <w:ind w:left="0" w:leftChars="0"/>
        <w:rPr>
          <w:rFonts w:eastAsia="仿宋_GB2312"/>
          <w:color w:val="auto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"/>
        </w:rPr>
        <w:t>4</w:t>
      </w:r>
    </w:p>
    <w:p>
      <w:pPr>
        <w:widowControl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2024年江门市支持先进制造业企业技术</w:t>
      </w:r>
    </w:p>
    <w:p>
      <w:pPr>
        <w:widowControl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改造资金入库项目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完工评价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申请报告</w:t>
      </w:r>
    </w:p>
    <w:p>
      <w:pPr>
        <w:snapToGrid w:val="0"/>
        <w:spacing w:beforeLines="0" w:afterLines="0" w:line="560" w:lineRule="exact"/>
        <w:jc w:val="center"/>
        <w:rPr>
          <w:rFonts w:eastAsia="楷体_GB2312"/>
          <w:bCs/>
          <w:color w:val="auto"/>
          <w:sz w:val="32"/>
          <w:szCs w:val="32"/>
        </w:rPr>
      </w:pPr>
      <w:r>
        <w:rPr>
          <w:rFonts w:eastAsia="楷体_GB2312"/>
          <w:bCs/>
          <w:color w:val="auto"/>
          <w:sz w:val="32"/>
          <w:szCs w:val="32"/>
        </w:rPr>
        <w:t>（参考</w:t>
      </w:r>
      <w:r>
        <w:rPr>
          <w:rFonts w:hint="eastAsia" w:eastAsia="楷体_GB2312"/>
          <w:bCs/>
          <w:color w:val="auto"/>
          <w:sz w:val="32"/>
          <w:szCs w:val="32"/>
          <w:lang w:val="en-US" w:eastAsia="zh-CN"/>
        </w:rPr>
        <w:t>格式</w:t>
      </w:r>
      <w:r>
        <w:rPr>
          <w:rFonts w:hint="eastAsia" w:eastAsia="楷体_GB2312"/>
          <w:bCs/>
          <w:color w:val="auto"/>
          <w:sz w:val="32"/>
          <w:szCs w:val="32"/>
          <w:lang w:val="en-US" w:eastAsia="zh-CN"/>
        </w:rPr>
        <w:tab/>
      </w:r>
      <w:r>
        <w:rPr>
          <w:rFonts w:eastAsia="楷体_GB2312"/>
          <w:bCs/>
          <w:color w:val="auto"/>
          <w:sz w:val="32"/>
          <w:szCs w:val="32"/>
        </w:rPr>
        <w:t>）</w:t>
      </w:r>
    </w:p>
    <w:p>
      <w:pPr>
        <w:snapToGrid w:val="0"/>
        <w:spacing w:beforeLines="0" w:afterLines="0" w:line="560" w:lineRule="exact"/>
        <w:ind w:firstLine="600"/>
        <w:rPr>
          <w:rFonts w:eastAsia="黑体"/>
          <w:color w:val="auto"/>
          <w:sz w:val="32"/>
          <w:szCs w:val="32"/>
        </w:rPr>
      </w:pPr>
    </w:p>
    <w:p>
      <w:pPr>
        <w:snapToGrid w:val="0"/>
        <w:spacing w:beforeLines="0" w:afterLines="0"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 xml:space="preserve">    一、项目单位基本情况</w:t>
      </w:r>
    </w:p>
    <w:p>
      <w:pPr>
        <w:snapToGrid w:val="0"/>
        <w:spacing w:beforeLines="0" w:afterLines="0" w:line="560" w:lineRule="exact"/>
        <w:ind w:firstLine="0" w:firstLineChars="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设立情况，主营业务情况，近期财务状况，主要投资项目，固定资产，职工及技术人员数，厂房面积等。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二、项目实施情况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（一）项目评价依据。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项目备案、核准或审批文件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、项目建设目标、主要建设内容、项目建设期限、项目总投资、资金来源等。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（二）投资完成情况。包括总投资、固定资产投资完成情况以及资金筹措、使用情况等；财务决算情况，投资节约或超支情况及原因分析等。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三）改造内容完成情况。包括总目标完成情况、用地情况；厂房建筑面积、设备、公用设施建设、安装工程等完成情况；列明项目新增设备清单，涉及设备名称、型号规格、产地、数量、金额以及资产登记时间等情况。实施过程中如有变更的，要说明变更原因、变更内容和批准单位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三、技术经济社会效益情况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（一）技术进步情况。改造前后的产品（服务）生产能力、产品质量、技术性能指标情况，以及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信息化技术应用情况、推动行业技术进步情况等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（二）经济效益情况。改造后实现的经济效益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对比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或预期经济效益分析，包括产品名称、产量、销售收入、利润、税金、创汇等主要经济指标情况。如项目产生经济效益的，列明项目主要经济指标情况。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ar"/>
        </w:rPr>
        <w:t>（三）社会效益情况。项目对于产业整体转型升级和竞争力提升的作用，在环境保护、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资源节约、劳动就业、安全生产等方面产生的效益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或预期社会效益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分析。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四、结论。</w:t>
      </w:r>
      <w:r>
        <w:rPr>
          <w:rFonts w:eastAsia="仿宋_GB2312"/>
          <w:color w:val="auto"/>
          <w:sz w:val="32"/>
          <w:szCs w:val="32"/>
        </w:rPr>
        <w:t>是否完成项目主要建设内容以及技术经济指标等总体情况概述，分析取得的经验做法和存在的问题不足。</w:t>
      </w:r>
    </w:p>
    <w:p>
      <w:pPr>
        <w:spacing w:line="560" w:lineRule="exact"/>
        <w:ind w:firstLine="640"/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申报材料按顺序依次编排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并A4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纸张双面打印、胶装成册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，书脊处标注专项名称、项目单位和项目名称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Microsoft Sans Serif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DMzZjFiMjg2MWI0YzAzZDI0NzFiZTg0ZmEyOWUifQ=="/>
  </w:docVars>
  <w:rsids>
    <w:rsidRoot w:val="57DB000F"/>
    <w:rsid w:val="1A940713"/>
    <w:rsid w:val="57D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638</Characters>
  <Lines>0</Lines>
  <Paragraphs>0</Paragraphs>
  <TotalTime>1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2022-09-15T07:17:00Z</dcterms:created>
  <dc:creator>KK</dc:creator>
  <cp:lastModifiedBy>KK</cp:lastModifiedBy>
  <dcterms:modified xsi:type="dcterms:W3CDTF">2023-09-07T01:49:47Z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F0F72FB5C5F34342BACD2E5F3F28A940</vt:lpwstr>
  </property>
</Properties>
</file>