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4B80B">
      <w:pPr>
        <w:spacing w:line="360" w:lineRule="exact"/>
        <w:ind w:firstLine="3780" w:firstLineChars="1800"/>
        <w:jc w:val="right"/>
        <w:rPr>
          <w:rFonts w:hint="eastAsia" w:cs="宋体" w:asciiTheme="minorEastAsia" w:hAnsiTheme="minorEastAsia"/>
          <w:szCs w:val="21"/>
        </w:rPr>
      </w:pPr>
      <w:r>
        <w:rPr>
          <w:rFonts w:hint="eastAsia" w:cs="宋体" w:asciiTheme="minorEastAsia" w:hAnsiTheme="minorEastAsia"/>
          <w:szCs w:val="21"/>
        </w:rPr>
        <w:t>缴款通知书4407002200XXXXXXXXX</w:t>
      </w:r>
    </w:p>
    <w:p w14:paraId="4C1553DD">
      <w:pPr>
        <w:spacing w:line="360" w:lineRule="exact"/>
        <w:jc w:val="right"/>
        <w:rPr>
          <w:rFonts w:hint="eastAsia" w:cs="宋体" w:asciiTheme="minorEastAsia" w:hAnsiTheme="minorEastAsia"/>
          <w:szCs w:val="21"/>
        </w:rPr>
      </w:pPr>
    </w:p>
    <w:p w14:paraId="693F2544">
      <w:pPr>
        <w:spacing w:line="360" w:lineRule="exact"/>
        <w:jc w:val="center"/>
        <w:rPr>
          <w:rFonts w:hint="eastAsia" w:ascii="宋体" w:hAnsi="宋体" w:eastAsia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江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门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市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非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税收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eastAsia="zh-CN"/>
        </w:rPr>
        <w:t>入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缴款通知书</w:t>
      </w:r>
    </w:p>
    <w:p w14:paraId="368595B1">
      <w:pPr>
        <w:spacing w:line="360" w:lineRule="exact"/>
        <w:jc w:val="center"/>
        <w:rPr>
          <w:rFonts w:hint="eastAsia" w:cs="宋体" w:asciiTheme="minorEastAsia" w:hAnsiTheme="minorEastAsia"/>
          <w:szCs w:val="21"/>
          <w:u w:val="single"/>
        </w:rPr>
      </w:pPr>
    </w:p>
    <w:p w14:paraId="3DCC8809">
      <w:pPr>
        <w:spacing w:line="360" w:lineRule="exact"/>
        <w:jc w:val="right"/>
        <w:rPr>
          <w:rFonts w:hint="eastAsia" w:cs="宋体" w:asciiTheme="minorEastAsia" w:hAnsiTheme="minorEastAsia"/>
          <w:szCs w:val="21"/>
          <w:u w:val="single"/>
        </w:rPr>
      </w:pPr>
      <w:r>
        <w:rPr>
          <w:rFonts w:hint="eastAsia" w:cs="宋体" w:asciiTheme="minorEastAsia" w:hAnsiTheme="minorEastAsia"/>
          <w:sz w:val="18"/>
          <w:szCs w:val="18"/>
          <w:u w:val="single"/>
        </w:rPr>
        <w:t>缴款识别码</w:t>
      </w:r>
      <w:r>
        <w:rPr>
          <w:rFonts w:hint="eastAsia" w:cs="宋体" w:asciiTheme="minorEastAsia" w:hAnsiTheme="minorEastAsia"/>
          <w:sz w:val="18"/>
          <w:szCs w:val="18"/>
          <w:u w:val="single"/>
          <w:lang w:eastAsia="zh-CN"/>
        </w:rPr>
        <w:t>：</w:t>
      </w:r>
      <w:r>
        <w:rPr>
          <w:rFonts w:hint="eastAsia" w:cs="宋体" w:asciiTheme="minorEastAsia" w:hAnsiTheme="minorEastAsia"/>
          <w:sz w:val="18"/>
          <w:szCs w:val="18"/>
          <w:u w:val="single"/>
        </w:rPr>
        <w:t>4407002200XXXXXXXXX</w:t>
      </w:r>
    </w:p>
    <w:p w14:paraId="6A8B87DA">
      <w:pPr>
        <w:spacing w:line="360" w:lineRule="exact"/>
        <w:rPr>
          <w:rFonts w:hint="eastAsia" w:cs="宋体" w:asciiTheme="minorEastAsia" w:hAnsiTheme="minorEastAsia"/>
          <w:szCs w:val="21"/>
        </w:rPr>
      </w:pPr>
    </w:p>
    <w:tbl>
      <w:tblPr>
        <w:tblStyle w:val="5"/>
        <w:tblW w:w="10600" w:type="dxa"/>
        <w:tblInd w:w="-1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852"/>
        <w:gridCol w:w="741"/>
        <w:gridCol w:w="398"/>
        <w:gridCol w:w="1589"/>
        <w:gridCol w:w="849"/>
        <w:gridCol w:w="1134"/>
        <w:gridCol w:w="850"/>
        <w:gridCol w:w="1276"/>
        <w:gridCol w:w="1851"/>
      </w:tblGrid>
      <w:tr w14:paraId="16303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05E79416">
            <w:pPr>
              <w:spacing w:line="360" w:lineRule="exact"/>
              <w:rPr>
                <w:rFonts w:hint="eastAsia" w:cs="宋体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缴款单位/个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人</w:t>
            </w:r>
          </w:p>
        </w:tc>
        <w:tc>
          <w:tcPr>
            <w:tcW w:w="3577" w:type="dxa"/>
            <w:gridSpan w:val="4"/>
          </w:tcPr>
          <w:p w14:paraId="2028B3F6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48C9F09">
            <w:pPr>
              <w:spacing w:line="360" w:lineRule="exact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微信/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支</w:t>
            </w:r>
            <w:r>
              <w:rPr>
                <w:rFonts w:hint="eastAsia" w:ascii="宋体" w:hAnsi="宋体" w:eastAsia="宋体" w:cs="宋体"/>
                <w:szCs w:val="21"/>
              </w:rPr>
              <w:t>付宝</w:t>
            </w:r>
          </w:p>
          <w:p w14:paraId="31BDFEBA">
            <w:pPr>
              <w:spacing w:line="360" w:lineRule="exact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“扫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Cs w:val="21"/>
              </w:rPr>
              <w:t>扫”</w:t>
            </w:r>
          </w:p>
          <w:p w14:paraId="60E1F2F8">
            <w:pPr>
              <w:spacing w:line="360" w:lineRule="exact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缴款</w:t>
            </w:r>
          </w:p>
          <w:p w14:paraId="57330649">
            <w:pPr>
              <w:spacing w:line="360" w:lineRule="exact"/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→</w:t>
            </w:r>
          </w:p>
        </w:tc>
        <w:tc>
          <w:tcPr>
            <w:tcW w:w="3127" w:type="dxa"/>
            <w:gridSpan w:val="2"/>
            <w:vMerge w:val="restart"/>
          </w:tcPr>
          <w:p w14:paraId="5B84F177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41F0F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53ED6B2B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执收单位名称</w:t>
            </w:r>
          </w:p>
        </w:tc>
        <w:tc>
          <w:tcPr>
            <w:tcW w:w="3577" w:type="dxa"/>
            <w:gridSpan w:val="4"/>
          </w:tcPr>
          <w:p w14:paraId="563522BE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江门市新会区文化广电旅游体育局</w:t>
            </w:r>
          </w:p>
        </w:tc>
        <w:tc>
          <w:tcPr>
            <w:tcW w:w="1984" w:type="dxa"/>
            <w:gridSpan w:val="2"/>
            <w:vMerge w:val="continue"/>
          </w:tcPr>
          <w:p w14:paraId="4F82AFDC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127" w:type="dxa"/>
            <w:gridSpan w:val="2"/>
            <w:vMerge w:val="continue"/>
          </w:tcPr>
          <w:p w14:paraId="63A166C8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A26E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54DACC07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执收单位编码</w:t>
            </w:r>
          </w:p>
        </w:tc>
        <w:tc>
          <w:tcPr>
            <w:tcW w:w="1139" w:type="dxa"/>
            <w:gridSpan w:val="2"/>
          </w:tcPr>
          <w:p w14:paraId="68D200E2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14:paraId="5B78BDDC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szCs w:val="21"/>
              </w:rPr>
              <w:t>政区划编码</w:t>
            </w:r>
          </w:p>
        </w:tc>
        <w:tc>
          <w:tcPr>
            <w:tcW w:w="849" w:type="dxa"/>
          </w:tcPr>
          <w:p w14:paraId="42188002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</w:tcPr>
          <w:p w14:paraId="40F39376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127" w:type="dxa"/>
            <w:gridSpan w:val="2"/>
            <w:vMerge w:val="continue"/>
          </w:tcPr>
          <w:p w14:paraId="5B6CDB53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E6D5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418FE0BA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号码校验码</w:t>
            </w:r>
          </w:p>
        </w:tc>
        <w:tc>
          <w:tcPr>
            <w:tcW w:w="1139" w:type="dxa"/>
            <w:gridSpan w:val="2"/>
          </w:tcPr>
          <w:p w14:paraId="47AD1B0F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14:paraId="56F3DFF8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全书校验码</w:t>
            </w:r>
          </w:p>
        </w:tc>
        <w:tc>
          <w:tcPr>
            <w:tcW w:w="849" w:type="dxa"/>
          </w:tcPr>
          <w:p w14:paraId="64E41EE8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</w:tcPr>
          <w:p w14:paraId="1E82A71D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127" w:type="dxa"/>
            <w:gridSpan w:val="2"/>
            <w:vMerge w:val="continue"/>
          </w:tcPr>
          <w:p w14:paraId="1551CE8B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703C8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43B556E6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开单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</w:rPr>
              <w:t>期</w:t>
            </w:r>
          </w:p>
        </w:tc>
        <w:tc>
          <w:tcPr>
            <w:tcW w:w="1139" w:type="dxa"/>
            <w:gridSpan w:val="2"/>
          </w:tcPr>
          <w:p w14:paraId="1ED38668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589" w:type="dxa"/>
          </w:tcPr>
          <w:p w14:paraId="33D7F6E2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限缴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zCs w:val="21"/>
              </w:rPr>
              <w:t>期</w:t>
            </w:r>
          </w:p>
        </w:tc>
        <w:tc>
          <w:tcPr>
            <w:tcW w:w="849" w:type="dxa"/>
          </w:tcPr>
          <w:p w14:paraId="7F27114B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84" w:type="dxa"/>
            <w:gridSpan w:val="2"/>
            <w:vMerge w:val="continue"/>
          </w:tcPr>
          <w:p w14:paraId="18CF583E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3127" w:type="dxa"/>
            <w:gridSpan w:val="2"/>
            <w:vMerge w:val="continue"/>
          </w:tcPr>
          <w:p w14:paraId="65790EE0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1DACB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5CBD0693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序号</w:t>
            </w:r>
          </w:p>
        </w:tc>
        <w:tc>
          <w:tcPr>
            <w:tcW w:w="1593" w:type="dxa"/>
            <w:gridSpan w:val="2"/>
          </w:tcPr>
          <w:p w14:paraId="5AB20CFE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收费项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szCs w:val="21"/>
              </w:rPr>
              <w:t>编码</w:t>
            </w:r>
          </w:p>
        </w:tc>
        <w:tc>
          <w:tcPr>
            <w:tcW w:w="2836" w:type="dxa"/>
            <w:gridSpan w:val="3"/>
          </w:tcPr>
          <w:p w14:paraId="7BA95312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缴款项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目</w:t>
            </w:r>
            <w:r>
              <w:rPr>
                <w:rFonts w:hint="eastAsia" w:ascii="宋体" w:hAnsi="宋体" w:eastAsia="宋体" w:cs="宋体"/>
                <w:szCs w:val="21"/>
              </w:rPr>
              <w:t>名称</w:t>
            </w:r>
          </w:p>
        </w:tc>
        <w:tc>
          <w:tcPr>
            <w:tcW w:w="1134" w:type="dxa"/>
          </w:tcPr>
          <w:p w14:paraId="29E4E1D6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收费标准</w:t>
            </w:r>
          </w:p>
        </w:tc>
        <w:tc>
          <w:tcPr>
            <w:tcW w:w="850" w:type="dxa"/>
          </w:tcPr>
          <w:p w14:paraId="4CB891CD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数量</w:t>
            </w:r>
          </w:p>
        </w:tc>
        <w:tc>
          <w:tcPr>
            <w:tcW w:w="1276" w:type="dxa"/>
          </w:tcPr>
          <w:p w14:paraId="5FBE551D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减免金额</w:t>
            </w:r>
          </w:p>
        </w:tc>
        <w:tc>
          <w:tcPr>
            <w:tcW w:w="1851" w:type="dxa"/>
          </w:tcPr>
          <w:p w14:paraId="23D42C1A">
            <w:pPr>
              <w:spacing w:line="360" w:lineRule="exact"/>
              <w:ind w:right="-1943" w:rightChars="-925"/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金额小计 </w:t>
            </w:r>
          </w:p>
        </w:tc>
      </w:tr>
      <w:tr w14:paraId="15433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050A232C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</w:t>
            </w:r>
          </w:p>
        </w:tc>
        <w:tc>
          <w:tcPr>
            <w:tcW w:w="1593" w:type="dxa"/>
            <w:gridSpan w:val="2"/>
          </w:tcPr>
          <w:p w14:paraId="70F3FF63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103043050100</w:t>
            </w:r>
          </w:p>
        </w:tc>
        <w:tc>
          <w:tcPr>
            <w:tcW w:w="2836" w:type="dxa"/>
            <w:gridSpan w:val="3"/>
          </w:tcPr>
          <w:p w14:paraId="5B995FD7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依申请政府公开信息收费</w:t>
            </w:r>
          </w:p>
        </w:tc>
        <w:tc>
          <w:tcPr>
            <w:tcW w:w="1134" w:type="dxa"/>
          </w:tcPr>
          <w:p w14:paraId="25FEA415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850" w:type="dxa"/>
          </w:tcPr>
          <w:p w14:paraId="34E97F77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14:paraId="7CCBB6CB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851" w:type="dxa"/>
          </w:tcPr>
          <w:p w14:paraId="2E307D49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03C0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4EA01BE3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应收金额</w:t>
            </w:r>
          </w:p>
        </w:tc>
        <w:tc>
          <w:tcPr>
            <w:tcW w:w="8688" w:type="dxa"/>
            <w:gridSpan w:val="8"/>
          </w:tcPr>
          <w:p w14:paraId="6F5AA6DC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3AB9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2" w:type="dxa"/>
            <w:gridSpan w:val="2"/>
          </w:tcPr>
          <w:p w14:paraId="7D83A284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滞纳金计算</w:t>
            </w:r>
          </w:p>
        </w:tc>
        <w:tc>
          <w:tcPr>
            <w:tcW w:w="1139" w:type="dxa"/>
            <w:gridSpan w:val="2"/>
          </w:tcPr>
          <w:p w14:paraId="3DFE9CB0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起计天数</w:t>
            </w:r>
          </w:p>
        </w:tc>
        <w:tc>
          <w:tcPr>
            <w:tcW w:w="1589" w:type="dxa"/>
          </w:tcPr>
          <w:p w14:paraId="6BCDD3CB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1983" w:type="dxa"/>
            <w:gridSpan w:val="2"/>
          </w:tcPr>
          <w:p w14:paraId="5242F401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滞纳金率</w:t>
            </w:r>
          </w:p>
        </w:tc>
        <w:tc>
          <w:tcPr>
            <w:tcW w:w="850" w:type="dxa"/>
          </w:tcPr>
          <w:p w14:paraId="6D979B82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0.00%</w:t>
            </w:r>
          </w:p>
        </w:tc>
        <w:tc>
          <w:tcPr>
            <w:tcW w:w="1276" w:type="dxa"/>
          </w:tcPr>
          <w:p w14:paraId="6C35BF90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滞纳金上限</w:t>
            </w:r>
          </w:p>
        </w:tc>
        <w:tc>
          <w:tcPr>
            <w:tcW w:w="1851" w:type="dxa"/>
          </w:tcPr>
          <w:p w14:paraId="6502E288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本金0.00%</w:t>
            </w:r>
          </w:p>
        </w:tc>
      </w:tr>
      <w:tr w14:paraId="1F373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" w:type="dxa"/>
          </w:tcPr>
          <w:p w14:paraId="786065FF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减免原因</w:t>
            </w:r>
          </w:p>
        </w:tc>
        <w:tc>
          <w:tcPr>
            <w:tcW w:w="9540" w:type="dxa"/>
            <w:gridSpan w:val="9"/>
          </w:tcPr>
          <w:p w14:paraId="2535E24C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58CC2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</w:trPr>
        <w:tc>
          <w:tcPr>
            <w:tcW w:w="1060" w:type="dxa"/>
            <w:vAlign w:val="center"/>
          </w:tcPr>
          <w:p w14:paraId="256293A5">
            <w:pPr>
              <w:spacing w:line="360" w:lineRule="exact"/>
              <w:jc w:val="both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备注信息</w:t>
            </w:r>
          </w:p>
        </w:tc>
        <w:tc>
          <w:tcPr>
            <w:tcW w:w="9540" w:type="dxa"/>
            <w:gridSpan w:val="9"/>
          </w:tcPr>
          <w:p w14:paraId="51C6F5AF">
            <w:pPr>
              <w:spacing w:line="360" w:lineRule="exact"/>
              <w:rPr>
                <w:rFonts w:hint="eastAsia" w:cs="宋体" w:asciiTheme="minorEastAsia" w:hAnsiTheme="minorEastAsia"/>
                <w:szCs w:val="21"/>
              </w:rPr>
            </w:pPr>
          </w:p>
        </w:tc>
      </w:tr>
      <w:tr w14:paraId="2EA23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00" w:type="dxa"/>
            <w:gridSpan w:val="10"/>
          </w:tcPr>
          <w:p w14:paraId="2AB8FB57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cs="宋体" w:asciiTheme="minorEastAsia" w:hAnsiTheme="minorEastAsia"/>
                <w:sz w:val="18"/>
                <w:szCs w:val="18"/>
              </w:rPr>
            </w:pPr>
            <w:bookmarkStart w:id="0" w:name="_GoBack" w:colFirst="0" w:colLast="6"/>
            <w:r>
              <w:rPr>
                <w:rFonts w:hint="eastAsia" w:cs="宋体" w:asciiTheme="minorEastAsia" w:hAnsiTheme="minorEastAsia" w:eastAsiaTheme="minorEastAsia"/>
                <w:kern w:val="2"/>
                <w:sz w:val="18"/>
                <w:szCs w:val="18"/>
                <w:lang w:val="en-US" w:eastAsia="zh-CN" w:bidi="ar-SA"/>
              </w:rPr>
              <w:t>1.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 xml:space="preserve"> 代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咨询电话：农业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0750-3287620，建设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0750-3298354、0750-3500108，中国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0750-3163356、</w:t>
            </w:r>
          </w:p>
          <w:p w14:paraId="158F13B9">
            <w:pPr>
              <w:spacing w:line="360" w:lineRule="exact"/>
              <w:jc w:val="both"/>
              <w:rPr>
                <w:rFonts w:hint="eastAsia"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0750-3163221，邮政储蓄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0750-3981226，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广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发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0750-3288635，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工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0750-3169928、0750-3393983，江</w:t>
            </w:r>
          </w:p>
          <w:p w14:paraId="2CF44EE4">
            <w:pPr>
              <w:spacing w:line="360" w:lineRule="exact"/>
              <w:jc w:val="both"/>
              <w:rPr>
                <w:rFonts w:hint="eastAsia" w:cs="宋体"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农商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0750-6326676；中信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0750-3939032；兴业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0750-3939519；光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0750-8252712。如遇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</w:p>
          <w:p w14:paraId="33833A86">
            <w:pPr>
              <w:spacing w:line="360" w:lineRule="exact"/>
              <w:jc w:val="both"/>
              <w:rPr>
                <w:rFonts w:hint="eastAsia"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拒收，缴款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可直接拨打上述电话投诉或请银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柜台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人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员拨打上述电话进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咨询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。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 xml:space="preserve"> 2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需转账缴款时，本缴款通知书必须随转</w:t>
            </w:r>
          </w:p>
          <w:p w14:paraId="4C68FB46">
            <w:pPr>
              <w:spacing w:line="360" w:lineRule="exact"/>
              <w:jc w:val="both"/>
              <w:rPr>
                <w:rFonts w:hint="eastAsia" w:cs="宋体" w:asciiTheme="minorEastAsia" w:hAnsiTheme="minorEastAsia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账凭证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并交换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收款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银行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。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 xml:space="preserve"> 3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val="en-US" w:eastAsia="zh-CN"/>
              </w:rPr>
              <w:t xml:space="preserve">. </w:t>
            </w:r>
            <w:r>
              <w:rPr>
                <w:rFonts w:hint="eastAsia" w:cs="宋体" w:asciiTheme="minorEastAsia" w:hAnsiTheme="minorEastAsia"/>
                <w:sz w:val="18"/>
                <w:szCs w:val="18"/>
              </w:rPr>
              <w:t>采</w:t>
            </w:r>
            <w:r>
              <w:rPr>
                <w:rFonts w:hint="eastAsia" w:cs="宋体" w:asciiTheme="minorEastAsia" w:hAnsiTheme="minorEastAsia"/>
                <w:sz w:val="18"/>
                <w:szCs w:val="18"/>
                <w:lang w:eastAsia="zh-CN"/>
              </w:rPr>
              <w:t>用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转账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方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式缴款的，转账时需备注执收单位编码和通知书编码；转账后请及时开具财政票</w:t>
            </w:r>
          </w:p>
          <w:p w14:paraId="727C890A">
            <w:pPr>
              <w:spacing w:line="360" w:lineRule="exact"/>
              <w:jc w:val="both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 w:val="18"/>
                <w:szCs w:val="18"/>
              </w:rPr>
              <w:t>据，未开具的视为未缴款。</w:t>
            </w:r>
          </w:p>
        </w:tc>
      </w:tr>
      <w:bookmarkEnd w:id="0"/>
      <w:tr w14:paraId="11DF7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600" w:type="dxa"/>
            <w:gridSpan w:val="10"/>
          </w:tcPr>
          <w:p w14:paraId="3921703F">
            <w:pPr>
              <w:spacing w:line="360" w:lineRule="exact"/>
              <w:rPr>
                <w:rFonts w:hint="eastAsia" w:cs="宋体" w:asciiTheme="minorEastAsia" w:hAnsiTheme="minorEastAsia"/>
                <w:sz w:val="18"/>
                <w:szCs w:val="18"/>
              </w:rPr>
            </w:pPr>
          </w:p>
        </w:tc>
      </w:tr>
    </w:tbl>
    <w:p w14:paraId="1F633815">
      <w:pPr>
        <w:spacing w:line="360" w:lineRule="exact"/>
        <w:ind w:left="-1260" w:leftChars="-600" w:firstLine="218" w:firstLineChars="104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经办人：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I5YTIzZTYyMzU5ZGRlYzY1YTQ3MTE1NjM5N2Q5MjkifQ=="/>
  </w:docVars>
  <w:rsids>
    <w:rsidRoot w:val="5DC2163E"/>
    <w:rsid w:val="002709AC"/>
    <w:rsid w:val="008A3E40"/>
    <w:rsid w:val="00AA1C7E"/>
    <w:rsid w:val="00AE7E4B"/>
    <w:rsid w:val="00BE4C28"/>
    <w:rsid w:val="00C5102C"/>
    <w:rsid w:val="00F13998"/>
    <w:rsid w:val="0C1D780D"/>
    <w:rsid w:val="11BD61AE"/>
    <w:rsid w:val="14F8053A"/>
    <w:rsid w:val="1CD833D1"/>
    <w:rsid w:val="1EC27692"/>
    <w:rsid w:val="208714FC"/>
    <w:rsid w:val="362B6D8E"/>
    <w:rsid w:val="391CA891"/>
    <w:rsid w:val="401D6131"/>
    <w:rsid w:val="553E1482"/>
    <w:rsid w:val="5BE2171C"/>
    <w:rsid w:val="5DC2163E"/>
    <w:rsid w:val="61604A59"/>
    <w:rsid w:val="6A282820"/>
    <w:rsid w:val="6A364ECE"/>
    <w:rsid w:val="6F4E0CB0"/>
    <w:rsid w:val="73417720"/>
    <w:rsid w:val="764F5AFF"/>
    <w:rsid w:val="EDAD8083"/>
    <w:rsid w:val="EFBEF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0348797-47fa-414c-a479-290beeedf68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591</Characters>
  <Lines>4</Lines>
  <Paragraphs>1</Paragraphs>
  <TotalTime>10</TotalTime>
  <ScaleCrop>false</ScaleCrop>
  <LinksUpToDate>false</LinksUpToDate>
  <CharactersWithSpaces>594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2024-11-05T07:02:00Z</dcterms:created>
  <dc:creator>Mascot</dc:creator>
  <cp:lastModifiedBy>陈恩荣</cp:lastModifiedBy>
  <cp:lastPrinted>2021-04-02T00:32:00Z</cp:lastPrinted>
  <dcterms:modified xsi:type="dcterms:W3CDTF">2025-11-05T02:39:35Z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A996B1D8897443D4B6E922BC898BFC54_13</vt:lpwstr>
  </property>
  <property fmtid="{D5CDD505-2E9C-101B-9397-08002B2CF9AE}" pid="4" name="KSOTemplateDocerSaveRecord">
    <vt:lpwstr>eyJoZGlkIjoiZTI5YTIzZTYyMzU5ZGRlYzY1YTQ3MTE1NjM5N2Q5MjkiLCJ1c2VySWQiOiIzMDY1MzA0ODcifQ==</vt:lpwstr>
  </property>
</Properties>
</file>